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A7993" w14:textId="77777777" w:rsidR="001C446F" w:rsidRPr="00D570CC" w:rsidRDefault="001C446F">
      <w:pPr>
        <w:rPr>
          <w:rFonts w:ascii="Montserrat" w:hAnsi="Montserrat"/>
          <w:sz w:val="20"/>
          <w:szCs w:val="20"/>
        </w:rPr>
      </w:pPr>
    </w:p>
    <w:p w14:paraId="11FB27B6" w14:textId="77777777" w:rsidR="0091322C" w:rsidRPr="00D570CC" w:rsidRDefault="0091322C">
      <w:pPr>
        <w:rPr>
          <w:rFonts w:ascii="Montserrat" w:hAnsi="Montserrat"/>
          <w:sz w:val="20"/>
          <w:szCs w:val="20"/>
        </w:rPr>
      </w:pPr>
    </w:p>
    <w:p w14:paraId="56E0DB56" w14:textId="771CB44A" w:rsidR="005960EC" w:rsidRPr="00D45A0C" w:rsidRDefault="005960EC" w:rsidP="005960EC">
      <w:pPr>
        <w:rPr>
          <w:rFonts w:ascii="Montserrat" w:hAnsi="Montserrat" w:cstheme="minorHAnsi"/>
        </w:rPr>
      </w:pPr>
      <w:r w:rsidRPr="00D45A0C">
        <w:rPr>
          <w:rFonts w:ascii="Montserrat" w:hAnsi="Montserrat" w:cstheme="minorHAnsi"/>
        </w:rPr>
        <w:t xml:space="preserve">Apel de proiecte </w:t>
      </w:r>
      <w:r w:rsidR="00DD1E1E" w:rsidRPr="008E3F19">
        <w:rPr>
          <w:rFonts w:ascii="Montserrat" w:eastAsia="Montserrat" w:hAnsi="Montserrat" w:cs="Montserrat"/>
        </w:rPr>
        <w:t xml:space="preserve">nr. PR/NE/2024/P1/RSO1.1.3.1/1 - Proiecte de </w:t>
      </w:r>
      <w:r w:rsidR="00DD1E1E">
        <w:rPr>
          <w:rFonts w:ascii="Montserrat" w:eastAsia="Montserrat" w:hAnsi="Montserrat" w:cs="Montserrat"/>
        </w:rPr>
        <w:t>CDI</w:t>
      </w:r>
      <w:r w:rsidR="00DD1E1E" w:rsidRPr="008E3F19">
        <w:rPr>
          <w:rFonts w:ascii="Montserrat" w:eastAsia="Montserrat" w:hAnsi="Montserrat" w:cs="Montserrat"/>
        </w:rPr>
        <w:t xml:space="preserve"> și investiții în IMM</w:t>
      </w:r>
    </w:p>
    <w:p w14:paraId="36EEB46A" w14:textId="2F2E86B0" w:rsidR="0091322C" w:rsidRPr="00D45A0C" w:rsidRDefault="0091322C" w:rsidP="00C918B9">
      <w:pPr>
        <w:jc w:val="right"/>
        <w:rPr>
          <w:rFonts w:ascii="Montserrat" w:hAnsi="Montserrat" w:cstheme="minorHAnsi"/>
          <w:b/>
          <w:bCs/>
        </w:rPr>
      </w:pPr>
      <w:r w:rsidRPr="00D45A0C">
        <w:rPr>
          <w:rFonts w:ascii="Montserrat" w:hAnsi="Montserrat" w:cstheme="minorHAnsi"/>
          <w:b/>
          <w:bCs/>
        </w:rPr>
        <w:t>Anexa 1</w:t>
      </w:r>
      <w:r w:rsidR="00DD7E35">
        <w:rPr>
          <w:rFonts w:ascii="Montserrat" w:hAnsi="Montserrat" w:cstheme="minorHAnsi"/>
          <w:b/>
          <w:bCs/>
        </w:rPr>
        <w:t>7</w:t>
      </w:r>
    </w:p>
    <w:p w14:paraId="65D17B1B" w14:textId="77777777" w:rsidR="0091322C" w:rsidRPr="00D45A0C" w:rsidRDefault="0091322C" w:rsidP="0091322C">
      <w:pPr>
        <w:jc w:val="center"/>
        <w:rPr>
          <w:rFonts w:ascii="Montserrat" w:hAnsi="Montserrat" w:cstheme="minorHAnsi"/>
          <w:b/>
          <w:bCs/>
        </w:rPr>
      </w:pPr>
    </w:p>
    <w:p w14:paraId="585CA392" w14:textId="79E85D59" w:rsidR="0091322C" w:rsidRPr="00D45A0C" w:rsidRDefault="00D570CC" w:rsidP="0091322C">
      <w:pPr>
        <w:jc w:val="center"/>
        <w:rPr>
          <w:rFonts w:ascii="Montserrat" w:hAnsi="Montserrat" w:cstheme="minorHAnsi"/>
          <w:b/>
          <w:bCs/>
        </w:rPr>
      </w:pPr>
      <w:r w:rsidRPr="00D45A0C">
        <w:rPr>
          <w:rFonts w:ascii="Montserrat" w:hAnsi="Montserrat" w:cstheme="minorHAnsi"/>
          <w:b/>
          <w:bCs/>
        </w:rPr>
        <w:t>Grilă de verificare în etapa de contractare</w:t>
      </w:r>
    </w:p>
    <w:p w14:paraId="30F7D87D" w14:textId="77777777" w:rsidR="00E276F1" w:rsidRPr="00D45A0C" w:rsidRDefault="00E276F1" w:rsidP="00343EE4">
      <w:pPr>
        <w:rPr>
          <w:rFonts w:ascii="Montserrat" w:hAnsi="Montserrat" w:cstheme="minorHAnsi"/>
        </w:rPr>
      </w:pPr>
    </w:p>
    <w:p w14:paraId="229B02A1" w14:textId="77777777" w:rsidR="0091322C" w:rsidRPr="00D570CC" w:rsidRDefault="0091322C">
      <w:pPr>
        <w:rPr>
          <w:rFonts w:ascii="Montserrat" w:hAnsi="Montserrat"/>
          <w:sz w:val="20"/>
          <w:szCs w:val="20"/>
        </w:rPr>
      </w:pPr>
    </w:p>
    <w:tbl>
      <w:tblPr>
        <w:tblStyle w:val="PlainTable1"/>
        <w:tblW w:w="14312" w:type="dxa"/>
        <w:tblLook w:val="04A0" w:firstRow="1" w:lastRow="0" w:firstColumn="1" w:lastColumn="0" w:noHBand="0" w:noVBand="1"/>
      </w:tblPr>
      <w:tblGrid>
        <w:gridCol w:w="3256"/>
        <w:gridCol w:w="11056"/>
      </w:tblGrid>
      <w:tr w:rsidR="0091322C" w:rsidRPr="00D45A0C" w14:paraId="6306293D" w14:textId="77777777" w:rsidTr="00BC5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C337B00" w14:textId="60EFE17B" w:rsidR="0091322C" w:rsidRPr="00D45A0C" w:rsidRDefault="0091322C">
            <w:pPr>
              <w:rPr>
                <w:rFonts w:ascii="Montserrat" w:hAnsi="Montserrat"/>
              </w:rPr>
            </w:pPr>
            <w:r w:rsidRPr="00D45A0C">
              <w:rPr>
                <w:rFonts w:ascii="Montserrat" w:hAnsi="Montserrat" w:cstheme="minorHAnsi"/>
              </w:rPr>
              <w:t xml:space="preserve">Titlu cerere de </w:t>
            </w:r>
            <w:r w:rsidR="008A3594" w:rsidRPr="00D45A0C">
              <w:rPr>
                <w:rFonts w:ascii="Montserrat" w:hAnsi="Montserrat" w:cstheme="minorHAnsi"/>
              </w:rPr>
              <w:t>finanțare</w:t>
            </w:r>
          </w:p>
        </w:tc>
        <w:tc>
          <w:tcPr>
            <w:tcW w:w="11056" w:type="dxa"/>
          </w:tcPr>
          <w:p w14:paraId="1E028DC9" w14:textId="5B504E61" w:rsidR="0091322C" w:rsidRPr="00D45A0C" w:rsidRDefault="00913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 w:val="0"/>
                <w:bCs w:val="0"/>
              </w:rPr>
            </w:pPr>
            <w:r w:rsidRPr="00D45A0C">
              <w:rPr>
                <w:rFonts w:ascii="Montserrat" w:hAnsi="Montserrat"/>
                <w:b w:val="0"/>
                <w:bCs w:val="0"/>
              </w:rPr>
              <w:t>………………….</w:t>
            </w:r>
          </w:p>
        </w:tc>
      </w:tr>
      <w:tr w:rsidR="0091322C" w:rsidRPr="00D45A0C" w14:paraId="094C0DBB" w14:textId="77777777" w:rsidTr="00BC5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E690576" w14:textId="323A8DF8" w:rsidR="0091322C" w:rsidRPr="00D45A0C" w:rsidRDefault="0091322C" w:rsidP="0091322C">
            <w:pPr>
              <w:rPr>
                <w:rFonts w:ascii="Montserrat" w:hAnsi="Montserrat"/>
              </w:rPr>
            </w:pPr>
            <w:r w:rsidRPr="00D45A0C">
              <w:rPr>
                <w:rFonts w:ascii="Montserrat" w:hAnsi="Montserrat" w:cstheme="minorHAnsi"/>
              </w:rPr>
              <w:t xml:space="preserve">Cod SMIS al cererii de </w:t>
            </w:r>
            <w:r w:rsidR="008A3594" w:rsidRPr="00D45A0C">
              <w:rPr>
                <w:rFonts w:ascii="Montserrat" w:hAnsi="Montserrat" w:cstheme="minorHAnsi"/>
              </w:rPr>
              <w:t>finanțare</w:t>
            </w:r>
          </w:p>
        </w:tc>
        <w:tc>
          <w:tcPr>
            <w:tcW w:w="11056" w:type="dxa"/>
          </w:tcPr>
          <w:p w14:paraId="1E038D2F" w14:textId="33A89D9D" w:rsidR="0091322C" w:rsidRPr="00D45A0C" w:rsidRDefault="0091322C" w:rsidP="00913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D45A0C">
              <w:rPr>
                <w:rFonts w:ascii="Montserrat" w:hAnsi="Montserrat"/>
              </w:rPr>
              <w:t>………………….</w:t>
            </w:r>
          </w:p>
        </w:tc>
      </w:tr>
      <w:tr w:rsidR="0091322C" w:rsidRPr="00D45A0C" w14:paraId="5382F55F" w14:textId="77777777" w:rsidTr="00BC58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5B7879D" w14:textId="2FBC439B" w:rsidR="0091322C" w:rsidRPr="00D45A0C" w:rsidRDefault="0091322C" w:rsidP="0091322C">
            <w:pPr>
              <w:rPr>
                <w:rFonts w:ascii="Montserrat" w:hAnsi="Montserrat"/>
              </w:rPr>
            </w:pPr>
            <w:r w:rsidRPr="00D45A0C">
              <w:rPr>
                <w:rFonts w:ascii="Montserrat" w:hAnsi="Montserrat" w:cstheme="minorHAnsi"/>
              </w:rPr>
              <w:t>Solicitant</w:t>
            </w:r>
          </w:p>
        </w:tc>
        <w:tc>
          <w:tcPr>
            <w:tcW w:w="11056" w:type="dxa"/>
          </w:tcPr>
          <w:p w14:paraId="2CDA7338" w14:textId="0109948E" w:rsidR="0091322C" w:rsidRPr="00D45A0C" w:rsidRDefault="0091322C" w:rsidP="009132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D45A0C">
              <w:rPr>
                <w:rFonts w:ascii="Montserrat" w:hAnsi="Montserrat"/>
              </w:rPr>
              <w:t>………………….</w:t>
            </w:r>
          </w:p>
        </w:tc>
      </w:tr>
    </w:tbl>
    <w:tbl>
      <w:tblPr>
        <w:tblStyle w:val="GridTable6Colorful-Accent1"/>
        <w:tblpPr w:leftFromText="180" w:rightFromText="180" w:vertAnchor="text" w:horzAnchor="margin" w:tblpY="298"/>
        <w:tblW w:w="14312" w:type="dxa"/>
        <w:tblLayout w:type="fixed"/>
        <w:tblLook w:val="04A0" w:firstRow="1" w:lastRow="0" w:firstColumn="1" w:lastColumn="0" w:noHBand="0" w:noVBand="1"/>
      </w:tblPr>
      <w:tblGrid>
        <w:gridCol w:w="704"/>
        <w:gridCol w:w="4512"/>
        <w:gridCol w:w="449"/>
        <w:gridCol w:w="567"/>
        <w:gridCol w:w="601"/>
        <w:gridCol w:w="2950"/>
        <w:gridCol w:w="22"/>
        <w:gridCol w:w="545"/>
        <w:gridCol w:w="560"/>
        <w:gridCol w:w="709"/>
        <w:gridCol w:w="2693"/>
      </w:tblGrid>
      <w:tr w:rsidR="00B12685" w:rsidRPr="00D570CC" w14:paraId="3AD75885" w14:textId="77777777" w:rsidTr="00416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</w:tcPr>
          <w:p w14:paraId="4670C701" w14:textId="77777777" w:rsidR="00D07684" w:rsidRPr="00D570CC" w:rsidRDefault="00D07684" w:rsidP="00D07684">
            <w:pPr>
              <w:jc w:val="center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Nr.crt</w:t>
            </w:r>
          </w:p>
        </w:tc>
        <w:tc>
          <w:tcPr>
            <w:tcW w:w="4512" w:type="dxa"/>
            <w:vMerge w:val="restart"/>
          </w:tcPr>
          <w:p w14:paraId="6F8F58D6" w14:textId="77777777" w:rsidR="00D07684" w:rsidRPr="00D570CC" w:rsidRDefault="00D07684" w:rsidP="00D076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Subiectul verificării</w:t>
            </w:r>
          </w:p>
        </w:tc>
        <w:tc>
          <w:tcPr>
            <w:tcW w:w="4589" w:type="dxa"/>
            <w:gridSpan w:val="5"/>
          </w:tcPr>
          <w:p w14:paraId="69500406" w14:textId="77777777" w:rsidR="00D07684" w:rsidRPr="00D570CC" w:rsidRDefault="00D07684" w:rsidP="00D076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Expert 1</w:t>
            </w:r>
          </w:p>
        </w:tc>
        <w:tc>
          <w:tcPr>
            <w:tcW w:w="4507" w:type="dxa"/>
            <w:gridSpan w:val="4"/>
          </w:tcPr>
          <w:p w14:paraId="3DB744CE" w14:textId="77777777" w:rsidR="00D07684" w:rsidRPr="00D570CC" w:rsidRDefault="00D07684" w:rsidP="00D076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Expert 2</w:t>
            </w:r>
          </w:p>
        </w:tc>
      </w:tr>
      <w:tr w:rsidR="00B12685" w:rsidRPr="00D570CC" w14:paraId="7A852A78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726BBD4E" w14:textId="77777777" w:rsidR="00D07684" w:rsidRPr="00D570CC" w:rsidRDefault="00D07684" w:rsidP="00D07684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2A4A551E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</w:tcPr>
          <w:p w14:paraId="00B03C70" w14:textId="77777777" w:rsidR="00D07684" w:rsidRPr="00D570CC" w:rsidRDefault="00D07684" w:rsidP="004D0481">
            <w:pPr>
              <w:ind w:lef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DA</w:t>
            </w:r>
          </w:p>
        </w:tc>
        <w:tc>
          <w:tcPr>
            <w:tcW w:w="567" w:type="dxa"/>
          </w:tcPr>
          <w:p w14:paraId="040B54AE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NU</w:t>
            </w:r>
          </w:p>
        </w:tc>
        <w:tc>
          <w:tcPr>
            <w:tcW w:w="601" w:type="dxa"/>
          </w:tcPr>
          <w:p w14:paraId="41BC4F55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N/A</w:t>
            </w:r>
          </w:p>
        </w:tc>
        <w:tc>
          <w:tcPr>
            <w:tcW w:w="2950" w:type="dxa"/>
          </w:tcPr>
          <w:p w14:paraId="703C5716" w14:textId="621527D4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Observa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ț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ii</w:t>
            </w:r>
          </w:p>
        </w:tc>
        <w:tc>
          <w:tcPr>
            <w:tcW w:w="567" w:type="dxa"/>
            <w:gridSpan w:val="2"/>
          </w:tcPr>
          <w:p w14:paraId="55E5D476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DA</w:t>
            </w:r>
          </w:p>
        </w:tc>
        <w:tc>
          <w:tcPr>
            <w:tcW w:w="560" w:type="dxa"/>
          </w:tcPr>
          <w:p w14:paraId="6D149B3D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NU</w:t>
            </w:r>
          </w:p>
        </w:tc>
        <w:tc>
          <w:tcPr>
            <w:tcW w:w="709" w:type="dxa"/>
          </w:tcPr>
          <w:p w14:paraId="4A947456" w14:textId="77777777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N/A</w:t>
            </w:r>
          </w:p>
        </w:tc>
        <w:tc>
          <w:tcPr>
            <w:tcW w:w="2693" w:type="dxa"/>
          </w:tcPr>
          <w:p w14:paraId="3C3FE6C7" w14:textId="56FDBD09" w:rsidR="00D07684" w:rsidRPr="00D570CC" w:rsidRDefault="00D07684" w:rsidP="00D07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Observa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ț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ii</w:t>
            </w:r>
          </w:p>
        </w:tc>
      </w:tr>
      <w:tr w:rsidR="00B12685" w:rsidRPr="00D570CC" w14:paraId="0F06C96F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11"/>
            <w:shd w:val="clear" w:color="auto" w:fill="FFF2CC" w:themeFill="accent4" w:themeFillTint="33"/>
          </w:tcPr>
          <w:p w14:paraId="7D17A44B" w14:textId="059FF302" w:rsidR="00D07684" w:rsidRPr="00D570CC" w:rsidRDefault="00D07684" w:rsidP="00D07684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Documentația de contractare</w:t>
            </w:r>
          </w:p>
        </w:tc>
      </w:tr>
      <w:tr w:rsidR="00B12685" w:rsidRPr="00D570CC" w14:paraId="6345B506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26A684A" w14:textId="77777777" w:rsidR="00D07684" w:rsidRPr="00D570CC" w:rsidRDefault="00D07684" w:rsidP="00C007BB">
            <w:pPr>
              <w:pStyle w:val="ListParagraph"/>
              <w:numPr>
                <w:ilvl w:val="0"/>
                <w:numId w:val="6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172FA4DE" w14:textId="5C2CBF91" w:rsidR="00D07684" w:rsidRPr="00D570CC" w:rsidRDefault="00D07684" w:rsidP="00E857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Au fost transmise toate documentele privind demararea etapei contractuale, solicitate prin </w:t>
            </w:r>
            <w:r w:rsidR="00F2570B">
              <w:rPr>
                <w:rFonts w:ascii="Montserrat" w:hAnsi="Montserrat" w:cstheme="minorHAnsi"/>
                <w:color w:val="auto"/>
                <w:sz w:val="20"/>
                <w:szCs w:val="20"/>
              </w:rPr>
              <w:t>ghidul solicitantului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19D4A527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0DD08E1B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14E8597C" w14:textId="1C0F7BDE" w:rsidR="00D07684" w:rsidRPr="00D570CC" w:rsidRDefault="00FB2C61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</w:tcPr>
          <w:p w14:paraId="30BD9BF3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5149211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31347962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5216AF6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E112859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B12685" w:rsidRPr="00D570CC" w14:paraId="24019FCE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43E8718" w14:textId="77777777" w:rsidR="00D07684" w:rsidRPr="00D570CC" w:rsidRDefault="00D07684" w:rsidP="00C007BB">
            <w:pPr>
              <w:pStyle w:val="ListParagraph"/>
              <w:numPr>
                <w:ilvl w:val="0"/>
                <w:numId w:val="6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6DD14403" w14:textId="3A8A7D18" w:rsidR="00D07684" w:rsidRPr="00D570CC" w:rsidRDefault="00D07684" w:rsidP="00E8574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Documentele transmise </w:t>
            </w:r>
            <w:r w:rsidR="003E6C91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 etapa contractual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="003E6C91">
              <w:rPr>
                <w:rFonts w:ascii="Montserrat" w:hAnsi="Montserrat" w:cstheme="minorHAnsi"/>
                <w:color w:val="auto"/>
                <w:sz w:val="20"/>
                <w:szCs w:val="20"/>
              </w:rPr>
              <w:t>, inclusiv Declarația Unică,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sunt corecte și complete, respect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formatul 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 sunt 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 termen de valabilitate (dac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este cazul) și sunt întocmite </w:t>
            </w:r>
            <w:r w:rsidR="00FB2C61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 conformitate cu prevederile ghidului aplicabil apelului de proiecte ?</w:t>
            </w:r>
          </w:p>
        </w:tc>
        <w:tc>
          <w:tcPr>
            <w:tcW w:w="449" w:type="dxa"/>
          </w:tcPr>
          <w:p w14:paraId="102B0BF2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760945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714E8B68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6D4711D6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A841EB9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199B9346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6DA5C5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7D3908" w14:textId="77777777" w:rsidR="00D07684" w:rsidRPr="00D570CC" w:rsidRDefault="00D07684" w:rsidP="00D07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72728B" w:rsidRPr="00D570CC" w14:paraId="43353D93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D5C7424" w14:textId="77777777" w:rsidR="00D07684" w:rsidRPr="00D570CC" w:rsidRDefault="00D07684" w:rsidP="00C007BB">
            <w:pPr>
              <w:pStyle w:val="ListParagraph"/>
              <w:numPr>
                <w:ilvl w:val="0"/>
                <w:numId w:val="6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0EE08A85" w14:textId="7EF9FC02" w:rsidR="00D07684" w:rsidRPr="00D570CC" w:rsidRDefault="007F6C5E" w:rsidP="00E8574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Cererea de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finanțare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și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documentele anexate acesteia sunt semnate conform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mențiunilor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din Ghidul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solicitantului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? Dacă este cazul, este anexată împuternicirea pentru semnarea electronică extinsă a Cererii de </w:t>
            </w:r>
            <w:r w:rsidR="008A3594"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finanțare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și a anexelor la aceasta</w:t>
            </w:r>
            <w:r w:rsidR="006E5FD9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(cu excepția Declarației unice</w:t>
            </w:r>
            <w:r w:rsid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="00C6628D" w:rsidRP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și </w:t>
            </w:r>
            <w:r w:rsid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 </w:t>
            </w:r>
            <w:r w:rsidR="00C6628D" w:rsidRP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>Declarați</w:t>
            </w:r>
            <w:r w:rsid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>ei</w:t>
            </w:r>
            <w:r w:rsidR="00C6628D" w:rsidRPr="00C6628D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privind ajutoarele de stat / de minimis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, care este semnată de reprezentantul legal)?</w:t>
            </w:r>
          </w:p>
        </w:tc>
        <w:tc>
          <w:tcPr>
            <w:tcW w:w="449" w:type="dxa"/>
          </w:tcPr>
          <w:p w14:paraId="572ECEBB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BDC189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FB68A4C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8E4642B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4CE3A84D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4BC7447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C5AD9E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A280D5" w14:textId="77777777" w:rsidR="00D07684" w:rsidRPr="00D570CC" w:rsidRDefault="00D07684" w:rsidP="00D076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7DBF23E5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11"/>
          </w:tcPr>
          <w:p w14:paraId="60D8F1BF" w14:textId="66CF4C69" w:rsidR="00131056" w:rsidRPr="00131056" w:rsidRDefault="00131056" w:rsidP="00131056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VERIFICAREA ELIGIBILITĂȚII</w:t>
            </w:r>
          </w:p>
        </w:tc>
      </w:tr>
      <w:tr w:rsidR="00131056" w:rsidRPr="00D570CC" w14:paraId="6DE6B976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9913311" w14:textId="61921895" w:rsidR="00131056" w:rsidRPr="00131056" w:rsidRDefault="00131056" w:rsidP="00131056">
            <w:pPr>
              <w:pStyle w:val="ListParagraph"/>
              <w:numPr>
                <w:ilvl w:val="0"/>
                <w:numId w:val="15"/>
              </w:numPr>
              <w:ind w:right="33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6260F39B" w14:textId="276385D4" w:rsidR="00131056" w:rsidRPr="00131056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131056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Solicitantul eligibil este parteneriatul</w:t>
            </w:r>
            <w:r w:rsidRP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între un IMM </w:t>
            </w:r>
            <w:r w:rsidRP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 xml:space="preserve">(lider de parteneriat) și cel puțin o organizație de cercetare (sau mai multe) și/sau o întreprindere mare (sau mai multe) pentru realizarea activităților de cercetare-dezvoltare din cadrul proiectului, pentru implementarea căruia a fost semnat un </w:t>
            </w:r>
            <w:r w:rsidR="005B5FF6">
              <w:rPr>
                <w:rFonts w:ascii="Montserrat" w:hAnsi="Montserrat" w:cstheme="minorHAnsi"/>
                <w:color w:val="auto"/>
                <w:sz w:val="20"/>
                <w:szCs w:val="20"/>
              </w:rPr>
              <w:t>A</w:t>
            </w:r>
            <w:r w:rsidRP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>cord de parteneriat de colaborare efectivă</w:t>
            </w:r>
            <w:r w:rsidR="005B5FF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(</w:t>
            </w:r>
            <w:r w:rsidR="000A3F4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încheiat înainte de data depunerii </w:t>
            </w:r>
            <w:r w:rsidR="005B5FF6">
              <w:rPr>
                <w:rFonts w:ascii="Montserrat" w:hAnsi="Montserrat" w:cstheme="minorHAnsi"/>
                <w:color w:val="auto"/>
                <w:sz w:val="20"/>
                <w:szCs w:val="20"/>
              </w:rPr>
              <w:t>Cerer</w:t>
            </w:r>
            <w:r w:rsidR="000A3F45">
              <w:rPr>
                <w:rFonts w:ascii="Montserrat" w:hAnsi="Montserrat" w:cstheme="minorHAnsi"/>
                <w:color w:val="auto"/>
                <w:sz w:val="20"/>
                <w:szCs w:val="20"/>
              </w:rPr>
              <w:t>ii</w:t>
            </w:r>
            <w:r w:rsidR="005B5FF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de finanțare</w:t>
            </w:r>
            <w:r w:rsidR="000A3F4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și este  atașat la aceasta</w:t>
            </w:r>
            <w:r w:rsidR="005B5FF6">
              <w:rPr>
                <w:rFonts w:ascii="Montserrat" w:hAnsi="Montserrat" w:cstheme="minorHAnsi"/>
                <w:color w:val="auto"/>
                <w:sz w:val="20"/>
                <w:szCs w:val="20"/>
              </w:rPr>
              <w:t>)</w:t>
            </w:r>
            <w:r w:rsidRP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3C6E78B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1AFF64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7C48E8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A9C737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F05517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2A137B3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6B4BF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4E322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4D3312D3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</w:tcPr>
          <w:p w14:paraId="7EF77E96" w14:textId="216F7EC6" w:rsidR="00131056" w:rsidRPr="00131056" w:rsidRDefault="00131056" w:rsidP="00131056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13105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2. </w:t>
            </w:r>
          </w:p>
        </w:tc>
        <w:tc>
          <w:tcPr>
            <w:tcW w:w="4512" w:type="dxa"/>
          </w:tcPr>
          <w:p w14:paraId="39955C75" w14:textId="2D44B80B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8D4B8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a.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8D4B8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Liderul de parteneriat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este societate comercial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care se încadrează în categoria  </w:t>
            </w:r>
            <w:r w:rsidRPr="00136793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IMM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6E5FD9">
              <w:rPr>
                <w:rFonts w:ascii="Montserrat" w:hAnsi="Montserrat" w:cstheme="minorHAnsi"/>
                <w:color w:val="auto"/>
                <w:sz w:val="20"/>
                <w:szCs w:val="20"/>
              </w:rPr>
              <w:t>(microîntreprinderi, întreprinderi mici, întreprinderi mijlocii)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cu sediul social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regiunea Nord-Est sau s-a angajat prin Declarația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nic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să înregistreze, până la momentul primei plăți a ajutorului, sediul social în Regiunea Nord-Est?</w:t>
            </w:r>
          </w:p>
          <w:p w14:paraId="165F7D77" w14:textId="77777777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77C03C6C" w14:textId="59DD2387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(În cazul în care, </w:t>
            </w:r>
            <w:r w:rsidR="00374312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liderul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se angajează în Declarația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nică să mute sediul social în Regiunea Nord-Est, până cel târziu la data efectuării primei plăți din ajutorul acordat, acest aspect va face obiectul unei recomandări pentru etapa de implementare)</w:t>
            </w:r>
          </w:p>
        </w:tc>
        <w:tc>
          <w:tcPr>
            <w:tcW w:w="449" w:type="dxa"/>
          </w:tcPr>
          <w:p w14:paraId="24DAE5D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7CB0EEA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2AC1672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89FD46E" w14:textId="10893308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06A56AD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12FF61C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6A574D0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3242A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41A96A6A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07A60277" w14:textId="77777777" w:rsidR="00131056" w:rsidRPr="00D570CC" w:rsidRDefault="00131056" w:rsidP="00131056">
            <w:pPr>
              <w:pStyle w:val="ListParagraph"/>
              <w:ind w:left="36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5F1CF281" w14:textId="25201E07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8D4B8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b.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8D4B8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Partenerul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este societate comercial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care se încadrează în categoria  </w:t>
            </w:r>
            <w:r w:rsidRPr="008D4B8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136793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întreprinderilor mari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, cu sediul social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/punct de lucru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regiunea Nord-Est sau s-a angajat prin Declarația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nic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să înregistreze, până la momentul primei plăți a ajutorului, sediul social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/punct de lucru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în Regiunea Nord-Est?</w:t>
            </w:r>
          </w:p>
          <w:p w14:paraId="74902763" w14:textId="77777777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06B94016" w14:textId="26B9D3AD" w:rsidR="00131056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(În cazul în care,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partenerul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se angajează în Declarația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nică să mute sediul social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/ să </w:t>
            </w:r>
            <w:r w:rsidRPr="002D7749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înregistreze punct de lucru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în Regiunea Nord-Est, până cel târziu la data efectuării primei plăți din ajutorul acordat, acest aspect va face obiectul unei recomandări pentru etapa de implementare)</w:t>
            </w:r>
          </w:p>
        </w:tc>
        <w:tc>
          <w:tcPr>
            <w:tcW w:w="449" w:type="dxa"/>
          </w:tcPr>
          <w:p w14:paraId="0BDC4FF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DF413D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37A8FA0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688D258D" w14:textId="07DA7D3B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09E67CD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6A50568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13DCF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10055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35D6A851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5C0DFD05" w14:textId="77777777" w:rsidR="00131056" w:rsidRPr="00D570CC" w:rsidRDefault="00131056" w:rsidP="00131056">
            <w:pPr>
              <w:pStyle w:val="ListParagraph"/>
              <w:ind w:left="36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1FB083DB" w14:textId="74781E52" w:rsidR="00131056" w:rsidRPr="00D34A34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136793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c.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02246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Partenerul este organizație de cercetare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FF151E">
              <w:rPr>
                <w:rFonts w:ascii="Montserrat" w:hAnsi="Montserrat" w:cstheme="minorHAnsi"/>
                <w:color w:val="auto"/>
                <w:sz w:val="20"/>
                <w:szCs w:val="20"/>
              </w:rPr>
              <w:t>definită conform lit. a – d, Art. 7 al Ordonanței nr. 57 din 16 august 2002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51BF36A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9FC90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1FF00C2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70E07C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04C790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20CC4D2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8B78BF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810CD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3F5F279F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B65F78D" w14:textId="1F7CD08B" w:rsidR="00374312" w:rsidRPr="00374312" w:rsidRDefault="00374312" w:rsidP="00374312">
            <w:pPr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4512" w:type="dxa"/>
          </w:tcPr>
          <w:p w14:paraId="51D6C053" w14:textId="459F20D1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 w:rsidRPr="00740B82">
              <w:rPr>
                <w:rFonts w:ascii="Montserrat" w:hAnsi="Montserrat" w:cstheme="minorHAnsi"/>
                <w:color w:val="auto"/>
                <w:sz w:val="20"/>
                <w:szCs w:val="20"/>
              </w:rPr>
              <w:t>Liderul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de parteneriat </w:t>
            </w:r>
            <w:r w:rsidRPr="00740B82">
              <w:rPr>
                <w:rFonts w:ascii="Montserrat" w:hAnsi="Montserrat" w:cstheme="minorHAnsi"/>
                <w:color w:val="auto"/>
                <w:sz w:val="20"/>
                <w:szCs w:val="20"/>
              </w:rPr>
              <w:t>/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740B82">
              <w:rPr>
                <w:rFonts w:ascii="Montserrat" w:hAnsi="Montserrat" w:cstheme="minorHAnsi"/>
                <w:color w:val="auto"/>
                <w:sz w:val="20"/>
                <w:szCs w:val="20"/>
              </w:rPr>
              <w:t>Partener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ii</w:t>
            </w:r>
            <w:r w:rsidRPr="00740B82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și reprezentan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ții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legal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nu se încadrează în situațiile de excludere prezentate în Declarația unică?</w:t>
            </w:r>
          </w:p>
        </w:tc>
        <w:tc>
          <w:tcPr>
            <w:tcW w:w="449" w:type="dxa"/>
          </w:tcPr>
          <w:p w14:paraId="369D23C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71FA7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40A235B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29F2A35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C70100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222A4F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61F973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F7BEC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4940AD36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07FC93E" w14:textId="77777777" w:rsidR="00131056" w:rsidRPr="00D570CC" w:rsidRDefault="00131056" w:rsidP="00374312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01581822" w14:textId="22473726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F045F">
              <w:rPr>
                <w:rFonts w:ascii="Montserrat" w:hAnsi="Montserrat" w:cstheme="minorHAnsi"/>
                <w:color w:val="auto"/>
                <w:sz w:val="20"/>
                <w:szCs w:val="20"/>
              </w:rPr>
              <w:t>Liderul de parteneriat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a desfășurat activitate pe o perioadă corespunzătoare cel puțin unui an fiscal integral, nu a avut activitatea suspendată temporar oricând în anul curent depunerii cererii de finanțare și în anul fiscal anterior, și a înregistrat profit din exploatare (&gt;0 lei) în u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ltimul an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fiscal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încheiat pentru care există situații financiare aprobate?</w:t>
            </w:r>
          </w:p>
        </w:tc>
        <w:tc>
          <w:tcPr>
            <w:tcW w:w="449" w:type="dxa"/>
          </w:tcPr>
          <w:p w14:paraId="2BA2843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14B68D0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A4DAF4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14A3BE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7E8EDE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2DFA85D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7EEE40C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3910A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567E2BF1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141C297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02785763" w14:textId="31189593" w:rsidR="00131056" w:rsidRPr="005E2B6A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r w:rsidRPr="00440595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Liderul de parteneriat</w:t>
            </w:r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are, la momentul depunerii cererii de finanțare, înscris în obiectul de activitate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:</w:t>
            </w:r>
          </w:p>
          <w:p w14:paraId="66ACEDD6" w14:textId="56BA531E" w:rsidR="00131056" w:rsidRPr="00440595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a.</w:t>
            </w:r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un cod CAEN din diviziunea 72 (conform Furnizare informații cu informații istorice, eliberat </w:t>
            </w:r>
            <w:proofErr w:type="gramStart"/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>de ONRC</w:t>
            </w:r>
            <w:proofErr w:type="gramEnd"/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>), indiferent dacă acesta reprezintă activitatea principală sau secundară a întreprinderii?</w:t>
            </w:r>
          </w:p>
          <w:p w14:paraId="2C3FA510" w14:textId="77777777" w:rsidR="00131056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b. </w:t>
            </w:r>
            <w:r w:rsidRPr="00440595">
              <w:rPr>
                <w:color w:val="auto"/>
              </w:rPr>
              <w:t xml:space="preserve"> </w:t>
            </w:r>
            <w:r w:rsidRPr="00440595">
              <w:rPr>
                <w:rFonts w:ascii="Montserrat" w:hAnsi="Montserrat" w:cstheme="minorHAnsi"/>
                <w:color w:val="auto"/>
                <w:sz w:val="20"/>
                <w:szCs w:val="20"/>
              </w:rPr>
              <w:t>unul sau mai multe cod/uri CAEN asociat/e domeniului/domeniilor de specializare inteligentă din regiunea Nord-Est vizat/e de investiție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  <w:p w14:paraId="45D718BB" w14:textId="77777777" w:rsidR="00374312" w:rsidRDefault="00374312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275F0709" w14:textId="2C82CDAA" w:rsidR="00374312" w:rsidRPr="00EE376C" w:rsidRDefault="00374312" w:rsidP="003743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(În cazul în care,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liderul de parteneriat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374312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nu are autorizat/e domeniul/iile de activitate (clasa/e CAEN) relevante, la momentul depunerii,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se angajează în Declarația 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U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nică să </w:t>
            </w:r>
            <w:r>
              <w:t xml:space="preserve"> </w:t>
            </w:r>
            <w:r w:rsidRPr="00EE376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îl/le autorizeze la locul de implementare a proiectului:</w:t>
            </w:r>
          </w:p>
          <w:p w14:paraId="039DA3E3" w14:textId="5FA3870C" w:rsidR="00374312" w:rsidRPr="00EE376C" w:rsidRDefault="00374312" w:rsidP="00374312">
            <w:pPr>
              <w:pStyle w:val="ListParagraph"/>
              <w:spacing w:line="276" w:lineRule="auto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EE376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- pe parcursul Etapei 1 (înaintea demarării activităților de CD), codul CAEN din diviziunea 72;</w:t>
            </w:r>
          </w:p>
          <w:p w14:paraId="2C03A2BE" w14:textId="36E6A1B4" w:rsidR="00374312" w:rsidRPr="00374312" w:rsidRDefault="00374312" w:rsidP="003743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374312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-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374312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până la finalizarea implementării proiectului (finalul Etapei 2), unul sau mai multe cod/uri CAEN asociat/e domeniului/domeniilor de specializare inteligentă din regiunea Nord-Est vizat/e de investiție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.</w:t>
            </w:r>
          </w:p>
          <w:p w14:paraId="62D2E9C1" w14:textId="17A8B50C" w:rsidR="00374312" w:rsidRPr="00374312" w:rsidRDefault="00374312" w:rsidP="003743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A</w:t>
            </w:r>
            <w:r w:rsidRPr="00D570CC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cest aspect va face obiectul unei recomandări pentru etapa de implementare)</w:t>
            </w:r>
          </w:p>
        </w:tc>
        <w:tc>
          <w:tcPr>
            <w:tcW w:w="449" w:type="dxa"/>
          </w:tcPr>
          <w:p w14:paraId="505E753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52C3B29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8A7557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686DE2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F050D7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7FE1F71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D08F5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E16A9D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7191D1FD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</w:tcPr>
          <w:p w14:paraId="4168950B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642A8E53" w14:textId="796DB1DA" w:rsidR="00131056" w:rsidRPr="00F826E7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F826E7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a. Partenerul Întreprindere mare </w:t>
            </w:r>
            <w:r w:rsidRPr="00F826E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are, la momentul depunerii cererii de finanțare, autorizat în obiectul de activitate un cod CAEN din diviziunea 72, indiferent </w:t>
            </w:r>
            <w:r w:rsidRPr="00F826E7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dacă acesta reprezintă activitatea principală sau secundară a întreprinderii?</w:t>
            </w:r>
          </w:p>
        </w:tc>
        <w:tc>
          <w:tcPr>
            <w:tcW w:w="449" w:type="dxa"/>
          </w:tcPr>
          <w:p w14:paraId="4FA3035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C4A7E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026A2DB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E67EB4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3B9753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6CD34DF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64094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C3BF6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0D763B85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6086C7D0" w14:textId="77777777" w:rsidR="00131056" w:rsidRPr="00D570CC" w:rsidRDefault="00131056" w:rsidP="00131056">
            <w:pPr>
              <w:pStyle w:val="ListParagraph"/>
              <w:ind w:left="36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2DAC63BC" w14:textId="6B5564C6" w:rsidR="00131056" w:rsidRPr="00DD3394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b. </w:t>
            </w:r>
            <w:r w:rsidRPr="00DD3394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Partenerul Organizația publică de cercetare </w:t>
            </w:r>
            <w:r w:rsidRPr="007F52FB">
              <w:rPr>
                <w:rFonts w:ascii="Montserrat" w:hAnsi="Montserrat" w:cstheme="minorHAnsi"/>
                <w:color w:val="auto"/>
                <w:sz w:val="20"/>
                <w:szCs w:val="20"/>
              </w:rPr>
              <w:t>activează în domeniul/iile RIS3 Nord-Est vizat/e de proiect</w:t>
            </w:r>
          </w:p>
        </w:tc>
        <w:tc>
          <w:tcPr>
            <w:tcW w:w="449" w:type="dxa"/>
          </w:tcPr>
          <w:p w14:paraId="497AEFB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C4B708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452919E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4D470F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4FF763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07673A2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1E2ED51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5B1B4E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3AEFA880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</w:tcPr>
          <w:p w14:paraId="0231D5EB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4B1BA36D" w14:textId="24662C3E" w:rsidR="00131056" w:rsidRPr="00213FE0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/>
                <w:bCs/>
                <w:color w:val="auto"/>
              </w:rPr>
            </w:pPr>
            <w:r w:rsidRPr="00213FE0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6.1.</w:t>
            </w:r>
            <w:r w:rsidRPr="00213FE0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(</w:t>
            </w:r>
            <w:r w:rsidRPr="00213FE0"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  <w:t>Pentru investiții care includ lucrări de construcție ce se supun autorizării</w:t>
            </w:r>
            <w:r w:rsidRPr="00213FE0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) </w:t>
            </w:r>
            <w:r w:rsidRPr="00213FE0">
              <w:rPr>
                <w:rFonts w:ascii="Montserrat" w:eastAsia="Montserrat" w:hAnsi="Montserrat" w:cs="Montserrat"/>
                <w:b/>
                <w:bCs/>
                <w:color w:val="auto"/>
              </w:rPr>
              <w:t xml:space="preserve"> </w:t>
            </w:r>
          </w:p>
          <w:p w14:paraId="6E36103A" w14:textId="5C9E09F0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7F52FB">
              <w:rPr>
                <w:rFonts w:ascii="Montserrat" w:eastAsia="Montserrat" w:hAnsi="Montserrat" w:cs="Montserrat"/>
                <w:b/>
                <w:bCs/>
                <w:color w:val="000000"/>
                <w:sz w:val="20"/>
                <w:szCs w:val="20"/>
              </w:rPr>
              <w:t>Liderul de parteneriat (IMM)</w:t>
            </w:r>
            <w:r>
              <w:rPr>
                <w:rFonts w:ascii="Montserrat" w:eastAsia="Montserrat" w:hAnsi="Montserrat" w:cs="Montserrat"/>
                <w:b/>
                <w:bCs/>
                <w:color w:val="00000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 demonstrat ca deține unul din următoarele drepturi asupra imobilului (teren și/sau clădiri), </w:t>
            </w:r>
            <w:bookmarkStart w:id="0" w:name="_Hlk161229720"/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la momentul depunerii cererii de finanțare și pe perioada de evaluare, selecție și contractare cat si pe o perioadă care acoperă perioada de implementare </w:t>
            </w:r>
            <w:r w:rsidR="006F2E56"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 perioada de </w:t>
            </w:r>
            <w:r w:rsidRPr="00BD0BD7">
              <w:rPr>
                <w:rFonts w:ascii="Montserrat" w:hAnsi="Montserrat" w:cstheme="minorHAnsi"/>
                <w:color w:val="auto"/>
                <w:sz w:val="20"/>
                <w:szCs w:val="20"/>
              </w:rPr>
              <w:t>durabilitate a investiției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:</w:t>
            </w:r>
          </w:p>
          <w:p w14:paraId="2B197656" w14:textId="77777777" w:rsidR="00131056" w:rsidRPr="00D570CC" w:rsidRDefault="00131056" w:rsidP="006F2E56">
            <w:pPr>
              <w:pStyle w:val="ListParagraph"/>
              <w:numPr>
                <w:ilvl w:val="0"/>
                <w:numId w:val="4"/>
              </w:numPr>
              <w:ind w:left="45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dreptul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proprietate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privată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;</w:t>
            </w:r>
          </w:p>
          <w:p w14:paraId="7344E8C1" w14:textId="720F2986" w:rsidR="00131056" w:rsidRPr="006F2E56" w:rsidRDefault="00131056" w:rsidP="006F2E56">
            <w:pPr>
              <w:pStyle w:val="ListParagraph"/>
              <w:numPr>
                <w:ilvl w:val="0"/>
                <w:numId w:val="4"/>
              </w:numPr>
              <w:ind w:left="45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6F2E56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spellEnd"/>
            <w:r w:rsidRPr="006F2E56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concesiune</w:t>
            </w:r>
            <w:proofErr w:type="spellEnd"/>
            <w:r w:rsidR="006F2E56"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/ 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>dreptul de superficie</w:t>
            </w:r>
            <w:r w:rsidR="006F2E56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pe o</w:t>
            </w:r>
            <w:r w:rsidR="00FC7426" w:rsidRPr="005E2B6A">
              <w:t xml:space="preserve"> </w:t>
            </w:r>
            <w:r w:rsidR="00FC7426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perioada de 3 ani pentru IMM/ 5 ani pentru organizații de cercetare/întreprinderi mari </w:t>
            </w:r>
            <w:r w:rsidR="006F2E56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>de la data previzionată pentru efectuarea</w:t>
            </w:r>
            <w:r w:rsidR="006F2E56" w:rsidRPr="006F2E56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plății finale în cadrul proiectului</w:t>
            </w:r>
            <w:r w:rsidR="006F2E56">
              <w:rPr>
                <w:rFonts w:ascii="Montserrat" w:hAnsi="Montserrat" w:cstheme="minorHAnsi"/>
                <w:color w:val="auto"/>
                <w:sz w:val="20"/>
                <w:szCs w:val="20"/>
              </w:rPr>
              <w:t>;</w:t>
            </w:r>
          </w:p>
          <w:bookmarkEnd w:id="0"/>
          <w:p w14:paraId="708F77C3" w14:textId="77777777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  <w:p w14:paraId="6D7B85E5" w14:textId="6F742A48" w:rsidR="00131056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Imobilul (teren și/sau clădiri) vizat de investiție: </w:t>
            </w:r>
          </w:p>
          <w:p w14:paraId="2C4B736F" w14:textId="77777777" w:rsidR="00A82F12" w:rsidRPr="00A82F12" w:rsidRDefault="00A82F12" w:rsidP="00A82F12">
            <w:pPr>
              <w:pStyle w:val="ListParagraph"/>
              <w:numPr>
                <w:ilvl w:val="0"/>
                <w:numId w:val="16"/>
              </w:numPr>
              <w:ind w:left="3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este liber </w:t>
            </w:r>
            <w:proofErr w:type="gramStart"/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>de orice</w:t>
            </w:r>
            <w:proofErr w:type="gramEnd"/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sarcini sau interdicții incompatibile cu realizarea activităților proiectului; </w:t>
            </w:r>
          </w:p>
          <w:p w14:paraId="65A5759E" w14:textId="77777777" w:rsidR="00A82F12" w:rsidRPr="00A82F12" w:rsidRDefault="00A82F12" w:rsidP="00A82F12">
            <w:pPr>
              <w:pStyle w:val="ListParagraph"/>
              <w:numPr>
                <w:ilvl w:val="0"/>
                <w:numId w:val="16"/>
              </w:numPr>
              <w:ind w:left="3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>nu face obiectul unor litigii având ca obiect dreptul invocat de către liderul de parteneriat pentru realizarea proiectului, aflate în curs de soluționare la instanțele judecătorești;</w:t>
            </w:r>
          </w:p>
          <w:p w14:paraId="5F88AB00" w14:textId="77777777" w:rsidR="00A82F12" w:rsidRPr="00A82F12" w:rsidRDefault="00A82F12" w:rsidP="00A82F12">
            <w:pPr>
              <w:pStyle w:val="ListParagraph"/>
              <w:numPr>
                <w:ilvl w:val="0"/>
                <w:numId w:val="16"/>
              </w:numPr>
              <w:ind w:left="3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>nu face obiectul unor garanții, cesionări și nici a unei alte forme de sarcini care ar putea afecta dreptul invocat;</w:t>
            </w:r>
          </w:p>
          <w:p w14:paraId="4CE8475A" w14:textId="745E2C4E" w:rsidR="00131056" w:rsidRPr="00A82F12" w:rsidRDefault="00A82F12" w:rsidP="00A82F12">
            <w:pPr>
              <w:pStyle w:val="ListParagraph"/>
              <w:numPr>
                <w:ilvl w:val="0"/>
                <w:numId w:val="16"/>
              </w:numPr>
              <w:ind w:left="3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82F12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nu face obiectul revendicărilor potrivit unor legi speciale în materie sau dreptului </w:t>
            </w:r>
            <w:r w:rsidRPr="00A82F12">
              <w:rPr>
                <w:rFonts w:ascii="Montserrat" w:hAnsi="Montserrat" w:cstheme="minorHAnsi"/>
                <w:sz w:val="20"/>
                <w:szCs w:val="20"/>
              </w:rPr>
              <w:t>comun.</w:t>
            </w:r>
          </w:p>
        </w:tc>
        <w:tc>
          <w:tcPr>
            <w:tcW w:w="449" w:type="dxa"/>
          </w:tcPr>
          <w:p w14:paraId="06061D4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9D94D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F62EAF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0DD0C2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4B2808C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9E4FD7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0DC121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AF237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5ACA4EAA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4A54E876" w14:textId="77777777" w:rsidR="00131056" w:rsidRPr="00213FE0" w:rsidRDefault="00131056" w:rsidP="00131056">
            <w:p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67B71DEE" w14:textId="0F06B9B0" w:rsidR="00131056" w:rsidRPr="00DA6B18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</w:pPr>
            <w:r w:rsidRPr="00DA6B1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  <w:u w:val="single"/>
              </w:rPr>
              <w:t>6.2.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  <w:t xml:space="preserve"> (Pentru investiții care includ doar servicii și/sau dotări și lucrări de construcție ce </w:t>
            </w:r>
            <w:r w:rsidRPr="00DA6B1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  <w:u w:val="single"/>
              </w:rPr>
              <w:t>NU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  <w:t xml:space="preserve"> se supun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u w:val="single"/>
              </w:rPr>
              <w:lastRenderedPageBreak/>
              <w:t>autorizării)</w:t>
            </w:r>
          </w:p>
          <w:p w14:paraId="0484B295" w14:textId="1DFC9DD1" w:rsidR="00DA6B18" w:rsidRPr="00DA6B18" w:rsidRDefault="00131056" w:rsidP="00DA6B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A6B18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Liderul de parteneriat / partenerul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a demonstrat ca </w:t>
            </w:r>
            <w:r w:rsidR="00DA6B18" w:rsidRP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deține unul din următoarele drepturi asupra imobilului (teren și/sau clădiri), la momentul depunerii cererii de finanțare și pe perioada de evaluare, selecție și contractare cat </w:t>
            </w:r>
            <w:r w:rsid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="00DA6B18" w:rsidRP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>i pe o perioadă care acoperă perioada de implementare și perioada de durabilitate a investiției:</w:t>
            </w:r>
          </w:p>
          <w:p w14:paraId="76479D8C" w14:textId="199D2F4C" w:rsidR="00131056" w:rsidRPr="00DA6B18" w:rsidRDefault="00131056" w:rsidP="00DA6B18">
            <w:pPr>
              <w:pStyle w:val="ListParagraph"/>
              <w:numPr>
                <w:ilvl w:val="0"/>
                <w:numId w:val="17"/>
              </w:numPr>
              <w:ind w:left="3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spell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proprietate</w:t>
            </w:r>
            <w:proofErr w:type="spell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publică</w:t>
            </w:r>
            <w:proofErr w:type="spellEnd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doar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pentru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partenerul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Organizație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publică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cercetare</w:t>
            </w:r>
            <w:proofErr w:type="spellEnd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) / 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privată</w:t>
            </w:r>
            <w:proofErr w:type="spellEnd"/>
            <w:r w:rsidRPr="00DA6B18">
              <w:rPr>
                <w:rFonts w:ascii="Montserrat" w:eastAsia="Montserrat" w:hAnsi="Montserrat" w:cs="Montserrat"/>
                <w:color w:val="auto"/>
              </w:rPr>
              <w:t>;</w:t>
            </w:r>
          </w:p>
          <w:p w14:paraId="05A89154" w14:textId="49EAB9F2" w:rsidR="00131056" w:rsidRPr="00DA6B18" w:rsidRDefault="00131056" w:rsidP="00DA6B18">
            <w:pPr>
              <w:pStyle w:val="ListParagraph"/>
              <w:numPr>
                <w:ilvl w:val="0"/>
                <w:numId w:val="3"/>
              </w:numPr>
              <w:ind w:left="3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spell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</w:t>
            </w:r>
            <w:r w:rsidR="00EE5839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EE5839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administrare</w:t>
            </w:r>
            <w:proofErr w:type="spellEnd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aferent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dreptului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proprietate</w:t>
            </w:r>
            <w:proofErr w:type="spellEnd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7554C1" w:rsidRPr="007554C1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  <w:lang w:val="fr-FR"/>
              </w:rPr>
              <w:t>publică</w:t>
            </w:r>
            <w:proofErr w:type="spellEnd"/>
            <w:r w:rsidR="007554C1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)</w:t>
            </w:r>
            <w:r w:rsidR="00EE5839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/ </w:t>
            </w:r>
            <w:proofErr w:type="spellStart"/>
            <w:r w:rsidR="00EE5839"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spellEnd"/>
            <w:r w:rsidR="00EE5839"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concesiune</w:t>
            </w:r>
            <w:proofErr w:type="spellEnd"/>
            <w:r w:rsidR="00DA6B18" w:rsidRPr="00DA6B18">
              <w:rPr>
                <w:rFonts w:ascii="Montserrat" w:eastAsia="Montserrat" w:hAnsi="Montserrat" w:cs="Montserrat"/>
                <w:color w:val="auto"/>
              </w:rPr>
              <w:t xml:space="preserve"> / 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spell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superficie</w:t>
            </w:r>
            <w:r w:rsidR="00DA6B18" w:rsidRPr="00DA6B18">
              <w:rPr>
                <w:rFonts w:ascii="Montserrat" w:eastAsia="Montserrat" w:hAnsi="Montserrat" w:cs="Montserrat"/>
                <w:color w:val="auto"/>
              </w:rPr>
              <w:t xml:space="preserve"> / 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spell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uzufruct</w:t>
            </w:r>
            <w:proofErr w:type="spellEnd"/>
            <w:r w:rsidR="00DA6B18" w:rsidRPr="00DA6B18">
              <w:rPr>
                <w:rFonts w:ascii="Montserrat" w:eastAsia="Montserrat" w:hAnsi="Montserrat" w:cs="Montserrat"/>
                <w:color w:val="auto"/>
              </w:rPr>
              <w:t xml:space="preserve"> / 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împrumutul</w:t>
            </w:r>
            <w:proofErr w:type="spell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</w:rPr>
              <w:t>folosință</w:t>
            </w:r>
            <w:r w:rsidR="00AA1A59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(comodat)</w:t>
            </w:r>
            <w:r w:rsidR="00DA6B18"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/ </w:t>
            </w:r>
          </w:p>
          <w:p w14:paraId="3666C1DF" w14:textId="4AB8F7EF" w:rsidR="00131056" w:rsidRPr="00DA6B18" w:rsidRDefault="00131056" w:rsidP="00DA6B18">
            <w:pPr>
              <w:pStyle w:val="ListParagraph"/>
              <w:ind w:left="3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dreptul</w:t>
            </w:r>
            <w:proofErr w:type="spell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închiriere</w:t>
            </w:r>
            <w:proofErr w:type="spellEnd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/</w:t>
            </w:r>
            <w:proofErr w:type="spellStart"/>
            <w:r w:rsidRPr="00DA6B18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locațiune</w:t>
            </w:r>
            <w:proofErr w:type="spellEnd"/>
            <w:r w:rsidR="00DA6B18"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, </w:t>
            </w:r>
            <w:r w:rsidR="00DA6B18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pe o </w:t>
            </w:r>
            <w:r w:rsidR="00D53604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perioada de 3 ani pentru IMM/ 5 ani pentru organizații de cercetare/întreprinderi mari </w:t>
            </w:r>
            <w:r w:rsidR="00DA6B18" w:rsidRPr="005E2B6A">
              <w:rPr>
                <w:rFonts w:ascii="Montserrat" w:hAnsi="Montserrat" w:cstheme="minorHAnsi"/>
                <w:color w:val="auto"/>
                <w:sz w:val="20"/>
                <w:szCs w:val="20"/>
              </w:rPr>
              <w:t>de la data previzionată pentru efectuarea plății finale în cadrul proiectului;</w:t>
            </w:r>
          </w:p>
        </w:tc>
        <w:tc>
          <w:tcPr>
            <w:tcW w:w="449" w:type="dxa"/>
          </w:tcPr>
          <w:p w14:paraId="1F285B0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A3925A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D65AEF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0F6F26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0CBE591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7D6CDB5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27687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6E0027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2C46E39C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</w:tcPr>
          <w:p w14:paraId="282606A1" w14:textId="7D661328" w:rsidR="00131056" w:rsidRPr="00E23017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7DF0D130" w14:textId="696A1FFB" w:rsidR="00131056" w:rsidRDefault="00131056" w:rsidP="00131056">
            <w:pPr>
              <w:pStyle w:val="ListParagraph"/>
              <w:numPr>
                <w:ilvl w:val="1"/>
                <w:numId w:val="7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A563DE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Liderul de parteneriat </w:t>
            </w:r>
            <w:r w:rsidRPr="00A563DE">
              <w:rPr>
                <w:rFonts w:ascii="Montserrat" w:hAnsi="Montserrat" w:cstheme="minorHAnsi"/>
                <w:color w:val="auto"/>
                <w:sz w:val="20"/>
                <w:szCs w:val="20"/>
              </w:rPr>
              <w:t>asigură contribuția proprie la valoarea cheltuielilor eligibile (conform tabelelor de mai jos), acoperirea cheltuielilor neeligibile ale proiectului, precum și cele pentru funcționarea sustenabilă a acestuia</w:t>
            </w:r>
          </w:p>
          <w:p w14:paraId="68E2877E" w14:textId="77777777" w:rsidR="00131056" w:rsidRDefault="00131056" w:rsidP="00131056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418D7A87" w14:textId="5574DAC4" w:rsidR="00131056" w:rsidRPr="00E24A10" w:rsidRDefault="00131056" w:rsidP="00131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</w:pPr>
            <w:r w:rsidRPr="00E24A10">
              <w:rPr>
                <w:rFonts w:ascii="Montserrat" w:hAnsi="Montserrat" w:cstheme="minorHAnsi"/>
                <w:b/>
                <w:bCs/>
                <w:color w:val="auto"/>
                <w:sz w:val="16"/>
                <w:szCs w:val="16"/>
              </w:rPr>
              <w:t xml:space="preserve">Etapa 1 - </w:t>
            </w:r>
            <w:r w:rsidRPr="00E24A10"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  <w:t xml:space="preserve"> Activități și investiții CD</w:t>
            </w:r>
          </w:p>
          <w:tbl>
            <w:tblPr>
              <w:tblStyle w:val="TableGrid"/>
              <w:tblW w:w="4286" w:type="dxa"/>
              <w:tblLayout w:type="fixed"/>
              <w:tblLook w:val="04A0" w:firstRow="1" w:lastRow="0" w:firstColumn="1" w:lastColumn="0" w:noHBand="0" w:noVBand="1"/>
            </w:tblPr>
            <w:tblGrid>
              <w:gridCol w:w="1428"/>
              <w:gridCol w:w="1429"/>
              <w:gridCol w:w="1429"/>
            </w:tblGrid>
            <w:tr w:rsidR="00131056" w:rsidRPr="00A563DE" w14:paraId="1A7DFE29" w14:textId="77777777" w:rsidTr="00A563DE">
              <w:tc>
                <w:tcPr>
                  <w:tcW w:w="1428" w:type="dxa"/>
                </w:tcPr>
                <w:p w14:paraId="162C2C37" w14:textId="04F8A4EE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Activitate</w:t>
                  </w:r>
                </w:p>
              </w:tc>
              <w:tc>
                <w:tcPr>
                  <w:tcW w:w="1429" w:type="dxa"/>
                  <w:vAlign w:val="center"/>
                </w:tcPr>
                <w:p w14:paraId="1515462C" w14:textId="7B27D402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Procent minim contribuție proprie Întreprindere Mijlocie</w:t>
                  </w:r>
                </w:p>
              </w:tc>
              <w:tc>
                <w:tcPr>
                  <w:tcW w:w="1429" w:type="dxa"/>
                  <w:vAlign w:val="center"/>
                </w:tcPr>
                <w:p w14:paraId="4700FF80" w14:textId="53520C79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Procent minim contribuție proprie Întreprindere Mică (inclusiv microîntreprindere)</w:t>
                  </w:r>
                </w:p>
              </w:tc>
            </w:tr>
            <w:tr w:rsidR="00131056" w:rsidRPr="00A563DE" w14:paraId="36024668" w14:textId="77777777" w:rsidTr="00A563DE">
              <w:tc>
                <w:tcPr>
                  <w:tcW w:w="1428" w:type="dxa"/>
                  <w:vAlign w:val="center"/>
                </w:tcPr>
                <w:p w14:paraId="6E8C343F" w14:textId="38FA0195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Cercetare industrială</w:t>
                  </w:r>
                </w:p>
              </w:tc>
              <w:tc>
                <w:tcPr>
                  <w:tcW w:w="1429" w:type="dxa"/>
                  <w:vAlign w:val="center"/>
                </w:tcPr>
                <w:p w14:paraId="4B70CC5B" w14:textId="41FD4324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40%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737C5FD6" w14:textId="0DB56F0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</w:tr>
            <w:tr w:rsidR="00131056" w:rsidRPr="00A563DE" w14:paraId="3DFBBFA2" w14:textId="77777777" w:rsidTr="00A563DE">
              <w:tc>
                <w:tcPr>
                  <w:tcW w:w="1428" w:type="dxa"/>
                  <w:vAlign w:val="center"/>
                </w:tcPr>
                <w:p w14:paraId="1053CECA" w14:textId="3147723D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Cercetare industrială 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 xml:space="preserve">colaborare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lastRenderedPageBreak/>
                    <w:t>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429" w:type="dxa"/>
                  <w:vAlign w:val="center"/>
                </w:tcPr>
                <w:p w14:paraId="1A79292D" w14:textId="2C05A401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lastRenderedPageBreak/>
                    <w:t>25%</w:t>
                  </w:r>
                </w:p>
              </w:tc>
              <w:tc>
                <w:tcPr>
                  <w:tcW w:w="1429" w:type="dxa"/>
                  <w:vAlign w:val="center"/>
                </w:tcPr>
                <w:p w14:paraId="089E13BC" w14:textId="047116B2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20%</w:t>
                  </w:r>
                </w:p>
              </w:tc>
            </w:tr>
            <w:tr w:rsidR="00131056" w:rsidRPr="00A563DE" w14:paraId="513964EA" w14:textId="77777777" w:rsidTr="00A563DE">
              <w:tc>
                <w:tcPr>
                  <w:tcW w:w="1428" w:type="dxa"/>
                </w:tcPr>
                <w:p w14:paraId="7DF38350" w14:textId="0B37823D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Dezvoltare experimentală</w:t>
                  </w:r>
                </w:p>
              </w:tc>
              <w:tc>
                <w:tcPr>
                  <w:tcW w:w="1429" w:type="dxa"/>
                  <w:vAlign w:val="center"/>
                </w:tcPr>
                <w:p w14:paraId="27742DCF" w14:textId="6F7191BA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65%</w:t>
                  </w:r>
                </w:p>
              </w:tc>
              <w:tc>
                <w:tcPr>
                  <w:tcW w:w="1429" w:type="dxa"/>
                  <w:vAlign w:val="center"/>
                </w:tcPr>
                <w:p w14:paraId="2EEE0F5A" w14:textId="01805228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55%</w:t>
                  </w:r>
                </w:p>
              </w:tc>
            </w:tr>
            <w:tr w:rsidR="00131056" w:rsidRPr="00A563DE" w14:paraId="4BA9AA77" w14:textId="77777777" w:rsidTr="00A563DE">
              <w:tc>
                <w:tcPr>
                  <w:tcW w:w="1428" w:type="dxa"/>
                </w:tcPr>
                <w:p w14:paraId="21E15541" w14:textId="05FEB14A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Dezvoltare experimentală 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429" w:type="dxa"/>
                  <w:vAlign w:val="center"/>
                </w:tcPr>
                <w:p w14:paraId="4CFF0688" w14:textId="72F084D4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50%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280BB797" w14:textId="32DC7171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40%</w:t>
                  </w:r>
                </w:p>
              </w:tc>
            </w:tr>
          </w:tbl>
          <w:p w14:paraId="78AB7812" w14:textId="77777777" w:rsidR="00131056" w:rsidRDefault="00131056" w:rsidP="00131056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3DDCD878" w14:textId="77777777" w:rsidR="00131056" w:rsidRPr="00E24A10" w:rsidRDefault="00131056" w:rsidP="00131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</w:pPr>
            <w:r w:rsidRPr="00E24A10">
              <w:rPr>
                <w:rFonts w:ascii="Montserrat" w:eastAsia="Montserrat" w:hAnsi="Montserrat" w:cs="Montserrat"/>
                <w:b/>
                <w:color w:val="0C0C0C"/>
                <w:sz w:val="16"/>
                <w:szCs w:val="16"/>
              </w:rPr>
              <w:t>Etapa 2</w:t>
            </w:r>
            <w:r w:rsidRPr="00E24A10"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  <w:t xml:space="preserve"> – Investiții productive </w:t>
            </w:r>
          </w:p>
          <w:tbl>
            <w:tblPr>
              <w:tblStyle w:val="TableGrid"/>
              <w:tblW w:w="4286" w:type="dxa"/>
              <w:tblLayout w:type="fixed"/>
              <w:tblLook w:val="04A0" w:firstRow="1" w:lastRow="0" w:firstColumn="1" w:lastColumn="0" w:noHBand="0" w:noVBand="1"/>
            </w:tblPr>
            <w:tblGrid>
              <w:gridCol w:w="1428"/>
              <w:gridCol w:w="1429"/>
              <w:gridCol w:w="1429"/>
            </w:tblGrid>
            <w:tr w:rsidR="00131056" w:rsidRPr="00A563DE" w14:paraId="3E052D6A" w14:textId="77777777" w:rsidTr="003B02E2">
              <w:tc>
                <w:tcPr>
                  <w:tcW w:w="1428" w:type="dxa"/>
                  <w:vAlign w:val="center"/>
                </w:tcPr>
                <w:p w14:paraId="6B27FA42" w14:textId="6979F9B7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Locul de implementare în județul</w:t>
                  </w:r>
                </w:p>
              </w:tc>
              <w:tc>
                <w:tcPr>
                  <w:tcW w:w="1429" w:type="dxa"/>
                  <w:vAlign w:val="center"/>
                </w:tcPr>
                <w:p w14:paraId="77B8AEE8" w14:textId="195BB795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Procent minim contribuție proprie Întreprindere Mijlocie</w:t>
                  </w:r>
                </w:p>
              </w:tc>
              <w:tc>
                <w:tcPr>
                  <w:tcW w:w="1429" w:type="dxa"/>
                  <w:vAlign w:val="center"/>
                </w:tcPr>
                <w:p w14:paraId="031B0115" w14:textId="53C5B1CE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Procent minim contribuție proprie Întreprindere Mică (inclusiv microîntreprindere)</w:t>
                  </w:r>
                </w:p>
              </w:tc>
            </w:tr>
            <w:tr w:rsidR="00131056" w:rsidRPr="00A563DE" w14:paraId="71C9BD5E" w14:textId="77777777" w:rsidTr="003E0982">
              <w:tc>
                <w:tcPr>
                  <w:tcW w:w="1428" w:type="dxa"/>
                </w:tcPr>
                <w:p w14:paraId="67AC0A7C" w14:textId="6227EBF4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Bacău</w:t>
                  </w:r>
                </w:p>
              </w:tc>
              <w:tc>
                <w:tcPr>
                  <w:tcW w:w="1429" w:type="dxa"/>
                  <w:vAlign w:val="center"/>
                </w:tcPr>
                <w:p w14:paraId="4E1B12C2" w14:textId="2B118005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7FAB82E6" w14:textId="2C865C2F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  <w:tr w:rsidR="00131056" w:rsidRPr="00A563DE" w14:paraId="6E04EC92" w14:textId="77777777" w:rsidTr="003E0982">
              <w:tc>
                <w:tcPr>
                  <w:tcW w:w="1428" w:type="dxa"/>
                </w:tcPr>
                <w:p w14:paraId="6372BD40" w14:textId="3093E534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Botoșani</w:t>
                  </w:r>
                </w:p>
              </w:tc>
              <w:tc>
                <w:tcPr>
                  <w:tcW w:w="1429" w:type="dxa"/>
                  <w:vAlign w:val="center"/>
                </w:tcPr>
                <w:p w14:paraId="43D33510" w14:textId="2E6FEC6B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18A78779" w14:textId="65A847D1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  <w:tr w:rsidR="00131056" w:rsidRPr="00A563DE" w14:paraId="47C47C19" w14:textId="77777777" w:rsidTr="00373B2E">
              <w:tc>
                <w:tcPr>
                  <w:tcW w:w="1428" w:type="dxa"/>
                </w:tcPr>
                <w:p w14:paraId="4DF47F0B" w14:textId="34CCD582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 xml:space="preserve">Iași </w:t>
                  </w:r>
                </w:p>
              </w:tc>
              <w:tc>
                <w:tcPr>
                  <w:tcW w:w="1429" w:type="dxa"/>
                  <w:vAlign w:val="center"/>
                </w:tcPr>
                <w:p w14:paraId="37BAB950" w14:textId="144FB342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40%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1164169F" w14:textId="26269AE8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</w:tr>
            <w:tr w:rsidR="00131056" w:rsidRPr="00A563DE" w14:paraId="1ED9FD7C" w14:textId="77777777" w:rsidTr="00373B2E">
              <w:tc>
                <w:tcPr>
                  <w:tcW w:w="1428" w:type="dxa"/>
                </w:tcPr>
                <w:p w14:paraId="57D9969C" w14:textId="312798FF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Neamț</w:t>
                  </w:r>
                </w:p>
              </w:tc>
              <w:tc>
                <w:tcPr>
                  <w:tcW w:w="1429" w:type="dxa"/>
                  <w:vAlign w:val="center"/>
                </w:tcPr>
                <w:p w14:paraId="5173BC1B" w14:textId="62E1D453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6004450D" w14:textId="41084D09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  <w:tr w:rsidR="00131056" w:rsidRPr="00A563DE" w14:paraId="1C767BF6" w14:textId="77777777" w:rsidTr="00373B2E">
              <w:tc>
                <w:tcPr>
                  <w:tcW w:w="1428" w:type="dxa"/>
                </w:tcPr>
                <w:p w14:paraId="7AB3D16F" w14:textId="57252E06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Suceava</w:t>
                  </w:r>
                </w:p>
              </w:tc>
              <w:tc>
                <w:tcPr>
                  <w:tcW w:w="1429" w:type="dxa"/>
                  <w:vAlign w:val="center"/>
                </w:tcPr>
                <w:p w14:paraId="5F768A94" w14:textId="7680267C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61AF4853" w14:textId="2D51698B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  <w:tr w:rsidR="00131056" w:rsidRPr="00A563DE" w14:paraId="3999188C" w14:textId="77777777" w:rsidTr="00373B2E">
              <w:tc>
                <w:tcPr>
                  <w:tcW w:w="1428" w:type="dxa"/>
                </w:tcPr>
                <w:p w14:paraId="7348184F" w14:textId="48638FA5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Vaslui</w:t>
                  </w:r>
                </w:p>
              </w:tc>
              <w:tc>
                <w:tcPr>
                  <w:tcW w:w="1429" w:type="dxa"/>
                  <w:vAlign w:val="center"/>
                </w:tcPr>
                <w:p w14:paraId="2FD98038" w14:textId="274AD523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1429" w:type="dxa"/>
                  <w:vAlign w:val="center"/>
                </w:tcPr>
                <w:p w14:paraId="46189F03" w14:textId="7CDF58CF" w:rsidR="00131056" w:rsidRPr="00475F7B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475F7B">
                    <w:rPr>
                      <w:rFonts w:ascii="Montserrat" w:eastAsia="Montserrat" w:hAnsi="Montserrat" w:cs="Montserrat"/>
                      <w:sz w:val="16"/>
                      <w:szCs w:val="16"/>
                    </w:rPr>
                    <w:t>25%</w:t>
                  </w:r>
                </w:p>
              </w:tc>
            </w:tr>
          </w:tbl>
          <w:p w14:paraId="55D90496" w14:textId="253277D6" w:rsidR="00131056" w:rsidRPr="00A563DE" w:rsidRDefault="00131056" w:rsidP="00131056">
            <w:pPr>
              <w:pStyle w:val="ListParagraph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</w:tcPr>
          <w:p w14:paraId="0191CDE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193ECF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32F7348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0A6C7B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9491C9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74DB780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299230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E08B2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639591E4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3868BC1B" w14:textId="77777777" w:rsidR="00131056" w:rsidRPr="00E23017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12" w:type="dxa"/>
          </w:tcPr>
          <w:p w14:paraId="2FE6EF73" w14:textId="772F6C71" w:rsidR="00131056" w:rsidRDefault="00F36227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8</w:t>
            </w:r>
            <w:r w:rsidR="00131056" w:rsidRPr="00E24A10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.2. </w:t>
            </w:r>
            <w:r w:rsidR="00131056" w:rsidRPr="0052200F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Partenerul Organizație publică de cercetare </w:t>
            </w:r>
            <w:r w:rsidR="00131056" w:rsidRPr="0052200F">
              <w:rPr>
                <w:rFonts w:ascii="Montserrat" w:hAnsi="Montserrat" w:cstheme="minorHAnsi"/>
                <w:color w:val="auto"/>
                <w:sz w:val="20"/>
                <w:szCs w:val="20"/>
              </w:rPr>
              <w:t>asigură contribuția proprie la valoarea cheltuielilor eligibile (dacă este cazul), acoperirea cheltuielilor neeligibile ale proiectului, precum și cele pentru funcționarea sustenabilă a acestuia</w:t>
            </w:r>
          </w:p>
          <w:p w14:paraId="63490EFA" w14:textId="77777777" w:rsidR="00131056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497CD50F" w14:textId="77777777" w:rsidR="00131056" w:rsidRPr="00E24A10" w:rsidRDefault="00131056" w:rsidP="00131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</w:pPr>
            <w:r w:rsidRPr="00E24A10">
              <w:rPr>
                <w:rFonts w:ascii="Montserrat" w:hAnsi="Montserrat" w:cstheme="minorHAnsi"/>
                <w:b/>
                <w:bCs/>
                <w:color w:val="auto"/>
                <w:sz w:val="16"/>
                <w:szCs w:val="16"/>
              </w:rPr>
              <w:t xml:space="preserve">Etapa 1 - </w:t>
            </w:r>
            <w:r w:rsidRPr="00E24A10"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  <w:t xml:space="preserve"> Activități și investiții CD</w:t>
            </w:r>
          </w:p>
          <w:tbl>
            <w:tblPr>
              <w:tblStyle w:val="TableGrid"/>
              <w:tblW w:w="4391" w:type="dxa"/>
              <w:tblLayout w:type="fixed"/>
              <w:tblLook w:val="04A0" w:firstRow="1" w:lastRow="0" w:firstColumn="1" w:lastColumn="0" w:noHBand="0" w:noVBand="1"/>
            </w:tblPr>
            <w:tblGrid>
              <w:gridCol w:w="2412"/>
              <w:gridCol w:w="1979"/>
            </w:tblGrid>
            <w:tr w:rsidR="00131056" w:rsidRPr="00A563DE" w14:paraId="51AA3675" w14:textId="77777777" w:rsidTr="0052200F">
              <w:tc>
                <w:tcPr>
                  <w:tcW w:w="2412" w:type="dxa"/>
                </w:tcPr>
                <w:p w14:paraId="550688D3" w14:textId="7777777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Activitate</w:t>
                  </w:r>
                </w:p>
              </w:tc>
              <w:tc>
                <w:tcPr>
                  <w:tcW w:w="1979" w:type="dxa"/>
                </w:tcPr>
                <w:p w14:paraId="44B35EC0" w14:textId="3458CBE1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 xml:space="preserve">Procent minim contribuție proprie Organizație </w:t>
                  </w:r>
                  <w:r w:rsidRPr="0052200F">
                    <w:rPr>
                      <w:rFonts w:ascii="Montserrat" w:hAnsi="Montserrat"/>
                      <w:sz w:val="16"/>
                      <w:szCs w:val="16"/>
                    </w:rPr>
                    <w:t xml:space="preserve">publică </w:t>
                  </w: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de cercetare</w:t>
                  </w:r>
                </w:p>
              </w:tc>
            </w:tr>
            <w:tr w:rsidR="00131056" w:rsidRPr="00A563DE" w14:paraId="3AB6EDEE" w14:textId="77777777" w:rsidTr="0052200F">
              <w:tc>
                <w:tcPr>
                  <w:tcW w:w="2412" w:type="dxa"/>
                  <w:vAlign w:val="center"/>
                </w:tcPr>
                <w:p w14:paraId="09F80092" w14:textId="7777777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Cercetare industrială</w:t>
                  </w:r>
                </w:p>
              </w:tc>
              <w:tc>
                <w:tcPr>
                  <w:tcW w:w="1979" w:type="dxa"/>
                </w:tcPr>
                <w:p w14:paraId="23E0BD02" w14:textId="4D9248DC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50%</w:t>
                  </w:r>
                </w:p>
              </w:tc>
            </w:tr>
            <w:tr w:rsidR="00131056" w:rsidRPr="00A563DE" w14:paraId="58926365" w14:textId="77777777" w:rsidTr="0052200F">
              <w:tc>
                <w:tcPr>
                  <w:tcW w:w="2412" w:type="dxa"/>
                  <w:vAlign w:val="center"/>
                </w:tcPr>
                <w:p w14:paraId="16D284A7" w14:textId="7777777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Cercetare industrială 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979" w:type="dxa"/>
                  <w:vAlign w:val="center"/>
                </w:tcPr>
                <w:p w14:paraId="77A8579A" w14:textId="0001FCC3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35%</w:t>
                  </w:r>
                </w:p>
              </w:tc>
            </w:tr>
            <w:tr w:rsidR="00131056" w:rsidRPr="00A563DE" w14:paraId="3C1CB306" w14:textId="77777777" w:rsidTr="0052200F">
              <w:tc>
                <w:tcPr>
                  <w:tcW w:w="2412" w:type="dxa"/>
                </w:tcPr>
                <w:p w14:paraId="02FBED2A" w14:textId="7777777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Dezvoltare experimentală</w:t>
                  </w:r>
                </w:p>
              </w:tc>
              <w:tc>
                <w:tcPr>
                  <w:tcW w:w="1979" w:type="dxa"/>
                  <w:vAlign w:val="center"/>
                </w:tcPr>
                <w:p w14:paraId="74EF292C" w14:textId="674A7A56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75%</w:t>
                  </w:r>
                </w:p>
              </w:tc>
            </w:tr>
            <w:tr w:rsidR="00131056" w:rsidRPr="00A563DE" w14:paraId="72089BC8" w14:textId="77777777" w:rsidTr="0052200F">
              <w:tc>
                <w:tcPr>
                  <w:tcW w:w="2412" w:type="dxa"/>
                </w:tcPr>
                <w:p w14:paraId="51BA6D2B" w14:textId="77777777" w:rsidR="00131056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Dezvoltare experimentală </w:t>
                  </w:r>
                </w:p>
                <w:p w14:paraId="340CCED0" w14:textId="554EF92F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lastRenderedPageBreak/>
                    <w:t>diseminarea rezultatelor</w:t>
                  </w:r>
                </w:p>
              </w:tc>
              <w:tc>
                <w:tcPr>
                  <w:tcW w:w="1979" w:type="dxa"/>
                  <w:vAlign w:val="center"/>
                </w:tcPr>
                <w:p w14:paraId="4FBAA42F" w14:textId="2F44299C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lastRenderedPageBreak/>
                    <w:t>60%</w:t>
                  </w:r>
                </w:p>
              </w:tc>
            </w:tr>
          </w:tbl>
          <w:p w14:paraId="25052FA0" w14:textId="33118276" w:rsidR="00131056" w:rsidRPr="00E24A10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</w:tcPr>
          <w:p w14:paraId="5300E27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FCEB2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78D66E5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554EA4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5ABC53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19B97D4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C083D1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1CD14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1DC40E96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072C219F" w14:textId="77777777" w:rsidR="00131056" w:rsidRPr="00E23017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12" w:type="dxa"/>
          </w:tcPr>
          <w:p w14:paraId="5B560288" w14:textId="12EC3CFB" w:rsidR="00131056" w:rsidRDefault="00F36227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Cs/>
                <w:color w:val="000000"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8</w:t>
            </w:r>
            <w:r w:rsidR="00131056" w:rsidRPr="002F1542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.3.</w:t>
            </w:r>
            <w:r w:rsidR="00131056"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131056" w:rsidRPr="002F1542">
              <w:rPr>
                <w:rFonts w:ascii="Montserrat" w:eastAsia="Montserrat" w:hAnsi="Montserrat" w:cs="Montserrat"/>
                <w:b/>
                <w:color w:val="000000"/>
                <w:sz w:val="20"/>
                <w:szCs w:val="20"/>
              </w:rPr>
              <w:t xml:space="preserve">Partenerul Întreprindere mare </w:t>
            </w:r>
            <w:r w:rsidR="00131056" w:rsidRPr="002F1542">
              <w:rPr>
                <w:rFonts w:ascii="Montserrat" w:eastAsia="Montserrat" w:hAnsi="Montserrat" w:cs="Montserrat"/>
                <w:bCs/>
                <w:color w:val="000000"/>
                <w:sz w:val="20"/>
                <w:szCs w:val="20"/>
              </w:rPr>
              <w:t>asigură contribuția proprie la valoarea cheltuielilor eligibile (dacă este cazul), acoperirea cheltuielilor neeligibile ale proiectului, precum și cele pentru funcționarea sustenabilă a acestuia</w:t>
            </w:r>
          </w:p>
          <w:p w14:paraId="1BDA81CF" w14:textId="77777777" w:rsidR="00131056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Cs/>
                <w:color w:val="000000"/>
                <w:sz w:val="20"/>
                <w:szCs w:val="20"/>
              </w:rPr>
            </w:pPr>
          </w:p>
          <w:p w14:paraId="4C5D6F6F" w14:textId="77777777" w:rsidR="00131056" w:rsidRPr="00E24A10" w:rsidRDefault="00131056" w:rsidP="001310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</w:pPr>
            <w:r w:rsidRPr="00E24A10">
              <w:rPr>
                <w:rFonts w:ascii="Montserrat" w:hAnsi="Montserrat" w:cstheme="minorHAnsi"/>
                <w:b/>
                <w:bCs/>
                <w:color w:val="auto"/>
                <w:sz w:val="16"/>
                <w:szCs w:val="16"/>
              </w:rPr>
              <w:t xml:space="preserve">Etapa 1 - </w:t>
            </w:r>
            <w:r w:rsidRPr="00E24A10">
              <w:rPr>
                <w:rFonts w:ascii="Montserrat" w:eastAsia="Montserrat" w:hAnsi="Montserrat" w:cs="Montserrat"/>
                <w:color w:val="0C0C0C"/>
                <w:sz w:val="16"/>
                <w:szCs w:val="16"/>
              </w:rPr>
              <w:t xml:space="preserve"> Activități și investiții CD</w:t>
            </w:r>
          </w:p>
          <w:tbl>
            <w:tblPr>
              <w:tblStyle w:val="TableGrid"/>
              <w:tblW w:w="4391" w:type="dxa"/>
              <w:tblLayout w:type="fixed"/>
              <w:tblLook w:val="04A0" w:firstRow="1" w:lastRow="0" w:firstColumn="1" w:lastColumn="0" w:noHBand="0" w:noVBand="1"/>
            </w:tblPr>
            <w:tblGrid>
              <w:gridCol w:w="2412"/>
              <w:gridCol w:w="1979"/>
            </w:tblGrid>
            <w:tr w:rsidR="00131056" w:rsidRPr="00A563DE" w14:paraId="2C08084B" w14:textId="77777777" w:rsidTr="00326266">
              <w:tc>
                <w:tcPr>
                  <w:tcW w:w="2412" w:type="dxa"/>
                  <w:vAlign w:val="center"/>
                </w:tcPr>
                <w:p w14:paraId="3788D3A9" w14:textId="2D175EF2" w:rsidR="00131056" w:rsidRPr="002F1542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center"/>
                    <w:rPr>
                      <w:rFonts w:ascii="Montserrat" w:hAnsi="Montserrat" w:cstheme="minorHAnsi"/>
                      <w:sz w:val="16"/>
                      <w:szCs w:val="16"/>
                    </w:rPr>
                  </w:pPr>
                  <w:r w:rsidRPr="002F1542">
                    <w:rPr>
                      <w:rFonts w:ascii="Montserrat" w:hAnsi="Montserrat" w:cs="Arial"/>
                      <w:sz w:val="16"/>
                      <w:szCs w:val="16"/>
                    </w:rPr>
                    <w:t>Activitate</w:t>
                  </w:r>
                </w:p>
              </w:tc>
              <w:tc>
                <w:tcPr>
                  <w:tcW w:w="1979" w:type="dxa"/>
                </w:tcPr>
                <w:p w14:paraId="172CC82C" w14:textId="0D92D15F" w:rsidR="00131056" w:rsidRPr="002F1542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2F1542">
                    <w:rPr>
                      <w:rFonts w:ascii="Montserrat" w:hAnsi="Montserrat" w:cs="Arial"/>
                      <w:sz w:val="16"/>
                      <w:szCs w:val="16"/>
                    </w:rPr>
                    <w:t xml:space="preserve">Procent minim contribuție proprie </w:t>
                  </w:r>
                  <w:r w:rsidRPr="002F1542">
                    <w:rPr>
                      <w:rFonts w:ascii="Montserrat" w:eastAsia="Montserrat" w:hAnsi="Montserrat" w:cs="Montserrat"/>
                      <w:color w:val="000000"/>
                      <w:sz w:val="16"/>
                      <w:szCs w:val="16"/>
                    </w:rPr>
                    <w:t xml:space="preserve">Întreprindere mare </w:t>
                  </w:r>
                </w:p>
              </w:tc>
            </w:tr>
            <w:tr w:rsidR="00131056" w:rsidRPr="00A563DE" w14:paraId="2FAA4546" w14:textId="77777777" w:rsidTr="00373B2E">
              <w:tc>
                <w:tcPr>
                  <w:tcW w:w="2412" w:type="dxa"/>
                  <w:vAlign w:val="center"/>
                </w:tcPr>
                <w:p w14:paraId="4B32E396" w14:textId="7777777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Cercetare industrială</w:t>
                  </w:r>
                </w:p>
              </w:tc>
              <w:tc>
                <w:tcPr>
                  <w:tcW w:w="1979" w:type="dxa"/>
                </w:tcPr>
                <w:p w14:paraId="7A51D020" w14:textId="77777777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50%</w:t>
                  </w:r>
                </w:p>
              </w:tc>
            </w:tr>
            <w:tr w:rsidR="00131056" w:rsidRPr="00A563DE" w14:paraId="77CD2D7C" w14:textId="77777777" w:rsidTr="00373B2E">
              <w:tc>
                <w:tcPr>
                  <w:tcW w:w="2412" w:type="dxa"/>
                  <w:vAlign w:val="center"/>
                </w:tcPr>
                <w:p w14:paraId="32306CC4" w14:textId="7777777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Cercetare industrială 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979" w:type="dxa"/>
                  <w:vAlign w:val="center"/>
                </w:tcPr>
                <w:p w14:paraId="06C968FC" w14:textId="77777777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35%</w:t>
                  </w:r>
                </w:p>
              </w:tc>
            </w:tr>
            <w:tr w:rsidR="00131056" w:rsidRPr="00A563DE" w14:paraId="3C9CD745" w14:textId="77777777" w:rsidTr="00373B2E">
              <w:tc>
                <w:tcPr>
                  <w:tcW w:w="2412" w:type="dxa"/>
                </w:tcPr>
                <w:p w14:paraId="1556F91E" w14:textId="7777777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>Dezvoltare experimentală</w:t>
                  </w:r>
                </w:p>
              </w:tc>
              <w:tc>
                <w:tcPr>
                  <w:tcW w:w="1979" w:type="dxa"/>
                  <w:vAlign w:val="center"/>
                </w:tcPr>
                <w:p w14:paraId="449FAC2B" w14:textId="77777777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75%</w:t>
                  </w:r>
                </w:p>
              </w:tc>
            </w:tr>
            <w:tr w:rsidR="00131056" w:rsidRPr="00A563DE" w14:paraId="60E522E4" w14:textId="77777777" w:rsidTr="00373B2E">
              <w:tc>
                <w:tcPr>
                  <w:tcW w:w="2412" w:type="dxa"/>
                </w:tcPr>
                <w:p w14:paraId="67FB5040" w14:textId="77777777" w:rsidR="00131056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Dezvoltare experimentală </w:t>
                  </w:r>
                </w:p>
                <w:p w14:paraId="2F428D74" w14:textId="77777777" w:rsidR="00131056" w:rsidRPr="00A563DE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rPr>
                      <w:rFonts w:ascii="Montserrat" w:hAnsi="Montserrat" w:cstheme="minorHAnsi"/>
                      <w:bCs/>
                      <w:sz w:val="16"/>
                      <w:szCs w:val="16"/>
                    </w:rPr>
                  </w:pP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în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colaborare efectivă</w:t>
                  </w:r>
                  <w:r w:rsidRPr="00A563DE">
                    <w:rPr>
                      <w:rFonts w:ascii="Montserrat" w:eastAsia="Montserrat" w:hAnsi="Montserrat" w:cs="Montserrat"/>
                      <w:bCs/>
                      <w:sz w:val="16"/>
                      <w:szCs w:val="16"/>
                    </w:rPr>
                    <w:t xml:space="preserve"> sau cu </w:t>
                  </w:r>
                  <w:r w:rsidRPr="00A563DE">
                    <w:rPr>
                      <w:rFonts w:ascii="Montserrat" w:eastAsia="Montserrat" w:hAnsi="Montserrat" w:cs="Montserrat"/>
                      <w:bCs/>
                      <w:i/>
                      <w:sz w:val="16"/>
                      <w:szCs w:val="16"/>
                    </w:rPr>
                    <w:t>diseminarea rezultatelor</w:t>
                  </w:r>
                </w:p>
              </w:tc>
              <w:tc>
                <w:tcPr>
                  <w:tcW w:w="1979" w:type="dxa"/>
                  <w:vAlign w:val="center"/>
                </w:tcPr>
                <w:p w14:paraId="27396BB1" w14:textId="77777777" w:rsidR="00131056" w:rsidRPr="0052200F" w:rsidRDefault="00131056" w:rsidP="00AA1A59">
                  <w:pPr>
                    <w:pStyle w:val="ListParagraph"/>
                    <w:framePr w:hSpace="180" w:wrap="around" w:vAnchor="text" w:hAnchor="margin" w:y="298"/>
                    <w:ind w:left="0"/>
                    <w:jc w:val="both"/>
                    <w:rPr>
                      <w:rFonts w:ascii="Montserrat" w:eastAsia="Montserrat" w:hAnsi="Montserrat" w:cs="Montserrat"/>
                      <w:sz w:val="16"/>
                      <w:szCs w:val="16"/>
                    </w:rPr>
                  </w:pPr>
                  <w:r w:rsidRPr="0052200F">
                    <w:rPr>
                      <w:rFonts w:ascii="Montserrat" w:hAnsi="Montserrat" w:cs="Arial"/>
                      <w:sz w:val="16"/>
                      <w:szCs w:val="16"/>
                    </w:rPr>
                    <w:t>60%</w:t>
                  </w:r>
                </w:p>
              </w:tc>
            </w:tr>
          </w:tbl>
          <w:p w14:paraId="431272B4" w14:textId="7C536B9A" w:rsidR="00131056" w:rsidRPr="002F1542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49" w:type="dxa"/>
          </w:tcPr>
          <w:p w14:paraId="35C7481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259F5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735F295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24C1F32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F9A057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12CFBDE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6B6334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DAAA4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6DBF1715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5D23485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0C3594A2" w14:textId="6133E4DC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4144D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Proiectul vizează cel puțin unul din domeniile de specializare inteligentă ale Regiunii Nord-Est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7E93B4C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8C5E9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B1678C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6824A95C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61820F4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591F7D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DE623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6A2FF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2349B2B8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C37935B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6B1CCBB2" w14:textId="11C8AE75" w:rsidR="00131056" w:rsidRPr="004144D4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4144D4">
              <w:rPr>
                <w:rFonts w:ascii="Montserrat" w:eastAsia="Montserrat" w:hAnsi="Montserrat" w:cs="Montserrat"/>
                <w:color w:val="auto"/>
                <w:sz w:val="20"/>
                <w:szCs w:val="20"/>
                <w:u w:val="single"/>
              </w:rPr>
              <w:t>(pentru proiecte care implică execuția de lucrări de construcții, indiferent dacă se supun sau nu autorizării)</w:t>
            </w:r>
            <w:r w:rsidRPr="004144D4">
              <w:rPr>
                <w:rFonts w:ascii="Montserrat" w:eastAsia="Montserrat" w:hAnsi="Montserrat" w:cs="Montserrat"/>
                <w:color w:val="auto"/>
                <w:sz w:val="20"/>
                <w:szCs w:val="20"/>
              </w:rPr>
              <w:t xml:space="preserve"> Proiectul propus prin cererea de finanțare nu a mai beneficiat de finanțare publică, în ultimii 5 ani înainte de data depunerii cererii de finanțare, pentru același cost aferent aceluiași tip de activități (construire/ modernizare/ extindere) realizate asupra aceleiași infrastructuri/ aceluiași segment de infrastructură și nu beneficiază de fonduri publice din alte surse de finanțare</w:t>
            </w:r>
            <w:r w:rsidRPr="004144D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?</w:t>
            </w:r>
          </w:p>
        </w:tc>
        <w:tc>
          <w:tcPr>
            <w:tcW w:w="449" w:type="dxa"/>
          </w:tcPr>
          <w:p w14:paraId="4ABF4A0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86AFD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75150D7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43B2952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511BE6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04C36F0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588857E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A147B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0766608C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BCF4F51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3F7971E1" w14:textId="77777777" w:rsidR="00131056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Locul de implementare a proiectului este situat în mediul urban</w:t>
            </w:r>
            <w:r w:rsidRPr="00DA5595">
              <w:rPr>
                <w:rFonts w:ascii="Montserrat" w:eastAsia="Montserrat" w:hAnsi="Montserrat" w:cs="Montserrat"/>
                <w:bCs/>
              </w:rPr>
              <w:t xml:space="preserve"> </w:t>
            </w:r>
            <w:r w:rsidRPr="004144D4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t>și/sau rural</w:t>
            </w:r>
            <w:r w:rsidRPr="004144D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di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regiunea Nord- Est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i este adecvat desfășurării </w:t>
            </w:r>
            <w:r w:rsidRPr="00EF4949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activității pentru care sunt achiziționate activele? </w:t>
            </w:r>
          </w:p>
          <w:p w14:paraId="4B22A360" w14:textId="5FF23BB7" w:rsidR="00131056" w:rsidRPr="00F36227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 w:rsidRPr="00F36227">
              <w:rPr>
                <w:rFonts w:ascii="Montserrat" w:hAnsi="Montserrat" w:cs="Arial"/>
                <w:bCs/>
                <w:color w:val="auto"/>
                <w:sz w:val="20"/>
                <w:szCs w:val="20"/>
              </w:rPr>
              <w:t>Prin excepție, în cazul în care liderul de parteneriat se încadrează în categoria microîntreprinderilor, locul de implementare pentru Etapa 2 va fi obligatoriu în mediu urban.</w:t>
            </w:r>
          </w:p>
        </w:tc>
        <w:tc>
          <w:tcPr>
            <w:tcW w:w="449" w:type="dxa"/>
          </w:tcPr>
          <w:p w14:paraId="0AE2889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A0011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855EA0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300DEC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36E200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42D0645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FA5873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41124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17D62FAA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0254A6B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66A5148E" w14:textId="5969FDCC" w:rsidR="00131056" w:rsidRPr="00671347" w:rsidRDefault="00131056" w:rsidP="00131056">
            <w:pPr>
              <w:tabs>
                <w:tab w:val="left" w:pos="3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671347">
              <w:rPr>
                <w:rFonts w:ascii="Montserrat" w:hAnsi="Montserrat" w:cstheme="minorHAnsi"/>
                <w:color w:val="auto"/>
                <w:sz w:val="20"/>
                <w:szCs w:val="20"/>
              </w:rPr>
              <w:t>Activitățile propuse în proiect, specifice fiecărei etape, s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unt eligibile și se</w:t>
            </w:r>
            <w:r w:rsidRPr="00671347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încadrează în </w:t>
            </w:r>
            <w:r w:rsidRPr="0008128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acțiunile specifice sprijinite în cadrul Priorității de investiții 1, OS </w:t>
            </w:r>
            <w:r w:rsidR="00F36227">
              <w:rPr>
                <w:rFonts w:ascii="Montserrat" w:hAnsi="Montserrat" w:cstheme="minorHAnsi"/>
                <w:color w:val="auto"/>
                <w:sz w:val="20"/>
                <w:szCs w:val="20"/>
              </w:rPr>
              <w:t>1.1</w:t>
            </w:r>
            <w:r w:rsidRPr="0008128A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Operațiunea 3.1 și OS </w:t>
            </w:r>
            <w:r w:rsidR="00F36227">
              <w:rPr>
                <w:rFonts w:ascii="Montserrat" w:hAnsi="Montserrat" w:cstheme="minorHAnsi"/>
                <w:color w:val="auto"/>
                <w:sz w:val="20"/>
                <w:szCs w:val="20"/>
              </w:rPr>
              <w:t>1.3</w:t>
            </w:r>
            <w:r w:rsidRPr="0008128A">
              <w:rPr>
                <w:rFonts w:ascii="Montserrat" w:hAnsi="Montserrat" w:cstheme="minorHAnsi"/>
                <w:color w:val="auto"/>
                <w:sz w:val="20"/>
                <w:szCs w:val="20"/>
              </w:rPr>
              <w:t>, Operațiunea 5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(</w:t>
            </w:r>
            <w:r w:rsidRPr="00671347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secțiun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ea</w:t>
            </w:r>
            <w:r w:rsidRPr="00671347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 xml:space="preserve"> 5.2.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2</w:t>
            </w:r>
            <w:r w:rsidRPr="00671347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. din Ghidul Solicitantului</w:t>
            </w:r>
            <w:r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)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  <w:p w14:paraId="661271F0" w14:textId="77777777" w:rsidR="00131056" w:rsidRPr="00671347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  <w:p w14:paraId="61A4F14A" w14:textId="4E06B537" w:rsidR="00131056" w:rsidRPr="00671347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671347">
              <w:rPr>
                <w:rFonts w:ascii="Montserrat" w:hAnsi="Montserrat" w:cstheme="minorHAnsi"/>
                <w:color w:val="auto"/>
                <w:sz w:val="20"/>
                <w:szCs w:val="20"/>
              </w:rPr>
              <w:t>(</w:t>
            </w:r>
            <w:r w:rsidRPr="00671347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Se vor avea in vedere inclusiv prevederile secțiunii 5.2.4. Activități neeligibile din Ghidul Solicitantului</w:t>
            </w:r>
            <w:r w:rsidRPr="00671347">
              <w:rPr>
                <w:rFonts w:ascii="Montserrat" w:hAnsi="Montserrat" w:cstheme="minorHAnsi"/>
                <w:color w:val="auto"/>
                <w:sz w:val="20"/>
                <w:szCs w:val="20"/>
              </w:rPr>
              <w:t>)</w:t>
            </w:r>
          </w:p>
        </w:tc>
        <w:tc>
          <w:tcPr>
            <w:tcW w:w="449" w:type="dxa"/>
          </w:tcPr>
          <w:p w14:paraId="0FC99EF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E53A7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9007F9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132B523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FFEE99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71533FB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1C0E40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F93E4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3A137F59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C63B4A0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2728BE7B" w14:textId="77777777" w:rsidR="00131056" w:rsidRPr="00F36227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Valoarea finanțării nerambursabile a proiectului se încadreaza în limitele minime și maxime aferente fiecărei Etape prevazute de ghidul solicitantului</w:t>
            </w:r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?</w:t>
            </w:r>
          </w:p>
          <w:p w14:paraId="2D3AF5D5" w14:textId="77777777" w:rsidR="00131056" w:rsidRPr="00F36227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</w:p>
          <w:p w14:paraId="57733F1C" w14:textId="77777777" w:rsidR="00131056" w:rsidRPr="00F36227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proofErr w:type="spellStart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Etapa</w:t>
            </w:r>
            <w:proofErr w:type="spellEnd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1 (</w:t>
            </w:r>
            <w:proofErr w:type="spellStart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Activități</w:t>
            </w:r>
            <w:proofErr w:type="spellEnd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și</w:t>
            </w:r>
            <w:proofErr w:type="spellEnd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investiții</w:t>
            </w:r>
            <w:proofErr w:type="spellEnd"/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CD): </w:t>
            </w:r>
          </w:p>
          <w:p w14:paraId="7B490B68" w14:textId="64333071" w:rsidR="00131056" w:rsidRPr="00F36227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r w:rsidRPr="00F36227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●</w:t>
            </w:r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Minimum: 250.000 euro; </w:t>
            </w:r>
          </w:p>
          <w:p w14:paraId="3C4786BF" w14:textId="21ECE2EE" w:rsidR="00131056" w:rsidRPr="005E2B6A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="00F36227"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Minimum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25% din valoarea total</w:t>
            </w:r>
            <w:r w:rsidRPr="005E2B6A">
              <w:rPr>
                <w:rFonts w:ascii="Montserrat" w:hAnsi="Montserrat" w:cs="Montserrat"/>
                <w:color w:val="auto"/>
                <w:sz w:val="20"/>
                <w:szCs w:val="20"/>
                <w:lang w:val="pt-BR"/>
              </w:rPr>
              <w:t>ă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a finan</w:t>
            </w:r>
            <w:r w:rsidRPr="005E2B6A">
              <w:rPr>
                <w:rFonts w:ascii="Montserrat" w:hAnsi="Montserrat" w:cs="Montserrat"/>
                <w:color w:val="auto"/>
                <w:sz w:val="20"/>
                <w:szCs w:val="20"/>
                <w:lang w:val="pt-BR"/>
              </w:rPr>
              <w:t>ță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>rii nerambursabile;</w:t>
            </w:r>
          </w:p>
          <w:p w14:paraId="1F0931DE" w14:textId="32E9C6A3" w:rsidR="00131056" w:rsidRPr="005E2B6A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Maximum: 2.733.333 euro.</w:t>
            </w:r>
          </w:p>
          <w:p w14:paraId="3ECADB61" w14:textId="77777777" w:rsidR="00131056" w:rsidRPr="005E2B6A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Etapa 2 (Investiții productive): </w:t>
            </w:r>
          </w:p>
          <w:p w14:paraId="074EE7E4" w14:textId="4B3467E1" w:rsidR="00131056" w:rsidRPr="005E2B6A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Minimum: 250.000 euro;</w:t>
            </w:r>
          </w:p>
          <w:p w14:paraId="7922CC86" w14:textId="1530929C" w:rsidR="00131056" w:rsidRPr="005E2B6A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</w:pPr>
            <w:r w:rsidRPr="005E2B6A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●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</w:t>
            </w:r>
            <w:r w:rsidR="00F36227"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Minimum 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>25% din valoarea total</w:t>
            </w:r>
            <w:r w:rsidRPr="005E2B6A">
              <w:rPr>
                <w:rFonts w:ascii="Montserrat" w:hAnsi="Montserrat" w:cs="Montserrat"/>
                <w:color w:val="auto"/>
                <w:sz w:val="20"/>
                <w:szCs w:val="20"/>
                <w:lang w:val="pt-BR"/>
              </w:rPr>
              <w:t>ă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 xml:space="preserve"> a finan</w:t>
            </w:r>
            <w:r w:rsidRPr="005E2B6A">
              <w:rPr>
                <w:rFonts w:ascii="Montserrat" w:hAnsi="Montserrat" w:cs="Montserrat"/>
                <w:color w:val="auto"/>
                <w:sz w:val="20"/>
                <w:szCs w:val="20"/>
                <w:lang w:val="pt-BR"/>
              </w:rPr>
              <w:t>ță</w:t>
            </w:r>
            <w:r w:rsidRPr="005E2B6A">
              <w:rPr>
                <w:rFonts w:ascii="Montserrat" w:hAnsi="Montserrat" w:cstheme="minorHAnsi"/>
                <w:color w:val="auto"/>
                <w:sz w:val="20"/>
                <w:szCs w:val="20"/>
                <w:lang w:val="pt-BR"/>
              </w:rPr>
              <w:t>rii nerambursabile;</w:t>
            </w:r>
          </w:p>
          <w:p w14:paraId="38152D1A" w14:textId="036081B1" w:rsidR="00EE376C" w:rsidRPr="00F36227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</w:pPr>
            <w:r w:rsidRPr="00F36227">
              <w:rPr>
                <w:rFonts w:ascii="Times New Roman" w:hAnsi="Times New Roman" w:cs="Times New Roman"/>
                <w:color w:val="auto"/>
                <w:sz w:val="20"/>
                <w:szCs w:val="20"/>
                <w:lang w:val="fr-FR"/>
              </w:rPr>
              <w:t>●</w:t>
            </w:r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Maximum: 2.500.000 euro.</w:t>
            </w:r>
          </w:p>
        </w:tc>
        <w:tc>
          <w:tcPr>
            <w:tcW w:w="449" w:type="dxa"/>
          </w:tcPr>
          <w:p w14:paraId="1F70032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35DEA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58ABDE0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47163D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D10433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13F058F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6920BD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C361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EE376C" w:rsidRPr="00D570CC" w14:paraId="2BFEAA11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062C05E" w14:textId="77777777" w:rsidR="00EE376C" w:rsidRPr="00D570CC" w:rsidRDefault="00EE376C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177ADBAC" w14:textId="53C998F7" w:rsidR="00EE376C" w:rsidRPr="00F36227" w:rsidRDefault="00EE376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proofErr w:type="spellStart"/>
            <w:r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R</w:t>
            </w:r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egulile</w:t>
            </w:r>
            <w:proofErr w:type="spellEnd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cumul ale</w:t>
            </w:r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cr/>
            </w:r>
            <w:proofErr w:type="spellStart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ajutorului</w:t>
            </w:r>
            <w:proofErr w:type="spellEnd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minimis</w:t>
            </w:r>
            <w:proofErr w:type="spellEnd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sunt</w:t>
            </w:r>
            <w:proofErr w:type="spellEnd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respectate</w:t>
            </w:r>
            <w:proofErr w:type="spellEnd"/>
            <w:r w:rsidRPr="00EE376C">
              <w:rPr>
                <w:rFonts w:ascii="Montserrat" w:hAnsi="Montserrat" w:cstheme="minorHAnsi"/>
                <w:color w:val="auto"/>
                <w:sz w:val="20"/>
                <w:szCs w:val="20"/>
                <w:lang w:val="fr-FR"/>
              </w:rPr>
              <w:t>?</w:t>
            </w:r>
          </w:p>
        </w:tc>
        <w:tc>
          <w:tcPr>
            <w:tcW w:w="449" w:type="dxa"/>
          </w:tcPr>
          <w:p w14:paraId="5F4A2355" w14:textId="77777777" w:rsidR="00EE376C" w:rsidRPr="00D570CC" w:rsidRDefault="00EE376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A3A6984" w14:textId="77777777" w:rsidR="00EE376C" w:rsidRPr="00D570CC" w:rsidRDefault="00EE376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6DEECD89" w14:textId="77777777" w:rsidR="00EE376C" w:rsidRPr="00D570CC" w:rsidRDefault="00EE376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D4FDFC6" w14:textId="77777777" w:rsidR="00EE376C" w:rsidRPr="00D570CC" w:rsidRDefault="00EE376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C48BB6B" w14:textId="77777777" w:rsidR="00EE376C" w:rsidRPr="00D570CC" w:rsidRDefault="00EE376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0D4AE7E4" w14:textId="77777777" w:rsidR="00EE376C" w:rsidRPr="00D570CC" w:rsidRDefault="00EE376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AEDE96" w14:textId="77777777" w:rsidR="00EE376C" w:rsidRPr="00D570CC" w:rsidRDefault="00EE376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9DE248" w14:textId="77777777" w:rsidR="00EE376C" w:rsidRPr="00D570CC" w:rsidRDefault="00EE376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A13F4" w:rsidRPr="00D570CC" w14:paraId="04F9C7A5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4EBABDC" w14:textId="77777777" w:rsidR="001A13F4" w:rsidRPr="00D570CC" w:rsidRDefault="001A13F4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302CD44A" w14:textId="3D467D0A" w:rsidR="001A13F4" w:rsidRPr="001A13F4" w:rsidRDefault="001A13F4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 w:rsidRPr="001A13F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Proiectul nu include activități în sectoare excluse din domeniul de aplicare al ajutoarelor de stat, în conformitate cu prevederile Regulamentului UE 651/ 2024 și </w:t>
            </w:r>
            <w:r w:rsidRPr="001A13F4">
              <w:rPr>
                <w:rFonts w:ascii="Montserrat" w:hAnsi="Montserrat"/>
                <w:color w:val="auto"/>
                <w:sz w:val="20"/>
                <w:szCs w:val="20"/>
              </w:rPr>
              <w:t xml:space="preserve"> ale </w:t>
            </w:r>
            <w:r w:rsidRPr="001A13F4">
              <w:rPr>
                <w:rFonts w:ascii="Montserrat" w:hAnsi="Montserrat" w:cstheme="minorHAnsi"/>
                <w:color w:val="auto"/>
                <w:sz w:val="20"/>
                <w:szCs w:val="20"/>
              </w:rPr>
              <w:t>Regulamentului UE 1058/2021 (art.7)</w:t>
            </w:r>
            <w:r w:rsidR="00936222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42D8EBA8" w14:textId="77777777" w:rsidR="001A13F4" w:rsidRPr="00D570CC" w:rsidRDefault="001A13F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D55E88" w14:textId="77777777" w:rsidR="001A13F4" w:rsidRPr="00D570CC" w:rsidRDefault="001A13F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12983A5C" w14:textId="77777777" w:rsidR="001A13F4" w:rsidRPr="00D570CC" w:rsidRDefault="001A13F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503A2AD" w14:textId="77777777" w:rsidR="001A13F4" w:rsidRPr="00D570CC" w:rsidRDefault="001A13F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784BD16" w14:textId="77777777" w:rsidR="001A13F4" w:rsidRPr="00D570CC" w:rsidRDefault="001A13F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2A56C0BF" w14:textId="77777777" w:rsidR="001A13F4" w:rsidRPr="00D570CC" w:rsidRDefault="001A13F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D2D2B5D" w14:textId="77777777" w:rsidR="001A13F4" w:rsidRPr="00D570CC" w:rsidRDefault="001A13F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E56FAB" w14:textId="77777777" w:rsidR="001A13F4" w:rsidRPr="00D570CC" w:rsidRDefault="001A13F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6ED54282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E4FA757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20D370C6" w14:textId="2D1ABE26" w:rsidR="00131056" w:rsidRPr="00F36227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F36227">
              <w:rPr>
                <w:rFonts w:ascii="Montserrat" w:hAnsi="Montserrat" w:cstheme="minorHAnsi"/>
                <w:color w:val="auto"/>
                <w:sz w:val="20"/>
                <w:szCs w:val="20"/>
              </w:rPr>
              <w:t>Perioada de implementare a activităților proiectului nu depășește 31 decembrie 2029?</w:t>
            </w:r>
          </w:p>
        </w:tc>
        <w:tc>
          <w:tcPr>
            <w:tcW w:w="449" w:type="dxa"/>
          </w:tcPr>
          <w:p w14:paraId="6A9A304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3BC1A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6782038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1CE51A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631F0D9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3959543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00A43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AA88A7A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A13F4" w:rsidRPr="00D570CC" w14:paraId="36A5916F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2683E5F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542D9B4D" w14:textId="748E9862" w:rsidR="00131056" w:rsidRPr="00F36227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F36227">
              <w:rPr>
                <w:rFonts w:ascii="Montserrat" w:eastAsia="Montserrat" w:hAnsi="Montserrat" w:cs="Montserrat"/>
                <w:color w:val="auto"/>
                <w:sz w:val="20"/>
                <w:szCs w:val="20"/>
              </w:rPr>
              <w:t>Proiectul respectă prevederile legislației comunitare și naționale în domeniul dezvoltării durabile, egalității de șanse, de gen, nediscriminării și accesibilității  pentru persoanele cu dizabilități?</w:t>
            </w:r>
          </w:p>
        </w:tc>
        <w:tc>
          <w:tcPr>
            <w:tcW w:w="449" w:type="dxa"/>
          </w:tcPr>
          <w:p w14:paraId="74ABBC2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5EF71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0539369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EF042F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62456D65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1C82A51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05392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6F65E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31056" w:rsidRPr="00D570CC" w14:paraId="0D6E0266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9113665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565B7741" w14:textId="5E4CFCD7" w:rsidR="00131056" w:rsidRPr="005E2B6A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A55DD5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t xml:space="preserve">Pentru investițiile în infrastructură care au o durată de viață preconizată de cel puțin </w:t>
            </w:r>
            <w:r w:rsidR="00E61FAB" w:rsidRPr="00A55DD5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t>5</w:t>
            </w:r>
            <w:r w:rsidRPr="00A55DD5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t xml:space="preserve"> ani, proiectul respectă cerințele privind imunizarea infrastructurii la </w:t>
            </w:r>
            <w:r w:rsidRPr="00A55DD5">
              <w:rPr>
                <w:rFonts w:ascii="Montserrat" w:eastAsia="Montserrat" w:hAnsi="Montserrat" w:cs="Montserrat"/>
                <w:bCs/>
                <w:color w:val="auto"/>
                <w:sz w:val="20"/>
                <w:szCs w:val="20"/>
              </w:rPr>
              <w:lastRenderedPageBreak/>
              <w:t>schimbările climatice</w:t>
            </w:r>
            <w:r w:rsidRPr="005E2B6A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>?</w:t>
            </w:r>
          </w:p>
          <w:p w14:paraId="0B95ACCD" w14:textId="77777777" w:rsidR="00131056" w:rsidRPr="00A55DD5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  <w:r w:rsidRPr="00A55DD5"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  <w:t>Această cerința nu se aplică proiectelor ce au în vedere exclusiv achiziția de bunuri și/sau servicii.</w:t>
            </w:r>
          </w:p>
          <w:p w14:paraId="59561B91" w14:textId="77777777" w:rsidR="00A55DD5" w:rsidRPr="00A55DD5" w:rsidRDefault="00A55DD5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i/>
                <w:iCs/>
                <w:color w:val="auto"/>
                <w:sz w:val="20"/>
                <w:szCs w:val="20"/>
              </w:rPr>
            </w:pPr>
          </w:p>
          <w:p w14:paraId="471F73DD" w14:textId="6320C221" w:rsidR="00A55DD5" w:rsidRPr="00DD7E35" w:rsidRDefault="00A55DD5" w:rsidP="00A55DD5">
            <w:pPr>
              <w:pStyle w:val="ListParagraph"/>
              <w:numPr>
                <w:ilvl w:val="0"/>
                <w:numId w:val="17"/>
              </w:numPr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DD7E3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Pentru documentație faza Proiect tehnic - Metodologia privind imunizarea la schimbările climatice și respectarea principiului DNSH, Anexa 3 DNSH – P1 – Proiecte de CDI și investiții în IMM și Circulara MMAP nr. DGEICPSC 108047/08.08.2023, disponibile pe pagina web </w:t>
            </w:r>
            <w:hyperlink r:id="rId8" w:history="1">
              <w:r w:rsidRPr="006755C9">
                <w:rPr>
                  <w:rStyle w:val="Hyperlink"/>
                  <w:rFonts w:ascii="Montserrat" w:hAnsi="Montserrat" w:cstheme="minorHAnsi"/>
                  <w:bCs/>
                  <w:sz w:val="20"/>
                  <w:szCs w:val="20"/>
                </w:rPr>
                <w:t>https://regionordest.ro/documente-suport/</w:t>
              </w:r>
            </w:hyperlink>
          </w:p>
          <w:p w14:paraId="14608A59" w14:textId="5FFAC9CF" w:rsidR="00A55DD5" w:rsidRPr="00A55DD5" w:rsidRDefault="00A55DD5" w:rsidP="00A55DD5">
            <w:pPr>
              <w:pStyle w:val="ListParagraph"/>
              <w:numPr>
                <w:ilvl w:val="0"/>
                <w:numId w:val="17"/>
              </w:numPr>
              <w:ind w:left="325" w:hanging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A55DD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Pentru documentație faza SF / DALI - Metodologia privind imunizarea la schimbările climatice și respectarea principiului DNSH faza SF / DALI, și Circulara MMAP nr. DGEICPSC 108047/08.08.2023, disponibile pe pagina web </w:t>
            </w:r>
            <w:hyperlink r:id="rId9" w:history="1">
              <w:r w:rsidRPr="006755C9">
                <w:rPr>
                  <w:rStyle w:val="Hyperlink"/>
                  <w:rFonts w:ascii="Montserrat" w:hAnsi="Montserrat" w:cstheme="minorHAnsi"/>
                  <w:bCs/>
                  <w:sz w:val="20"/>
                  <w:szCs w:val="20"/>
                </w:rPr>
                <w:t>https://regionordest.ro/documente-suport/.</w:t>
              </w:r>
            </w:hyperlink>
          </w:p>
        </w:tc>
        <w:tc>
          <w:tcPr>
            <w:tcW w:w="449" w:type="dxa"/>
          </w:tcPr>
          <w:p w14:paraId="56A8410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FD2F14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A7ED47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EA9780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66E711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75F67E2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52EB2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14CF9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A13F4" w:rsidRPr="00D570CC" w14:paraId="4D75B02A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9473355" w14:textId="77777777" w:rsidR="00131056" w:rsidRPr="00D570CC" w:rsidRDefault="00131056" w:rsidP="00131056">
            <w:pPr>
              <w:pStyle w:val="ListParagraph"/>
              <w:numPr>
                <w:ilvl w:val="0"/>
                <w:numId w:val="7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747AF831" w14:textId="77777777" w:rsidR="00131056" w:rsidRPr="00A55DD5" w:rsidRDefault="00416189" w:rsidP="004161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</w:pPr>
            <w:r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Proiectul r</w:t>
            </w:r>
            <w:r w:rsidR="00131056"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espect</w:t>
            </w:r>
            <w:r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ă</w:t>
            </w:r>
            <w:r w:rsidR="00131056"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 xml:space="preserve"> principiului DNSH</w:t>
            </w:r>
            <w:r w:rsidRPr="00A55DD5"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  <w:t>?</w:t>
            </w:r>
          </w:p>
          <w:p w14:paraId="393A49BC" w14:textId="77777777" w:rsidR="00A55DD5" w:rsidRPr="00A55DD5" w:rsidRDefault="00A55DD5" w:rsidP="004161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  <w:lang w:val="it-IT"/>
              </w:rPr>
            </w:pPr>
          </w:p>
          <w:p w14:paraId="2482779F" w14:textId="46428965" w:rsidR="00A55DD5" w:rsidRPr="00A55DD5" w:rsidRDefault="00A55DD5" w:rsidP="00A55DD5">
            <w:pPr>
              <w:pStyle w:val="ListParagraph"/>
              <w:numPr>
                <w:ilvl w:val="0"/>
                <w:numId w:val="17"/>
              </w:numPr>
              <w:ind w:left="3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A55DD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Pentru documentație faza Proiect tehnic - Metodologia privind imunizarea la schimbările climatice și respectarea principiului DNSH, Anexa 3 DNSH – P1 – Proiecte de CDI și investiții în IMM și Circulara MMAP nr. DGEICPSC 108047/08.08.2023, disponibile pe pagina web </w:t>
            </w:r>
            <w:hyperlink r:id="rId10" w:history="1">
              <w:r w:rsidRPr="006755C9">
                <w:rPr>
                  <w:rStyle w:val="Hyperlink"/>
                  <w:rFonts w:ascii="Montserrat" w:hAnsi="Montserrat" w:cstheme="minorHAnsi"/>
                  <w:bCs/>
                  <w:sz w:val="20"/>
                  <w:szCs w:val="20"/>
                </w:rPr>
                <w:t>https://regionordest.ro/documente-suport/</w:t>
              </w:r>
            </w:hyperlink>
          </w:p>
          <w:p w14:paraId="7B890AC2" w14:textId="64E83804" w:rsidR="00A55DD5" w:rsidRPr="00A55DD5" w:rsidRDefault="00A55DD5" w:rsidP="00A55DD5">
            <w:pPr>
              <w:pStyle w:val="ListParagraph"/>
              <w:numPr>
                <w:ilvl w:val="0"/>
                <w:numId w:val="17"/>
              </w:numPr>
              <w:ind w:left="325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</w:pPr>
            <w:r w:rsidRPr="00A55DD5">
              <w:rPr>
                <w:rFonts w:ascii="Montserrat" w:hAnsi="Montserrat" w:cstheme="minorHAnsi"/>
                <w:bCs/>
                <w:color w:val="auto"/>
                <w:sz w:val="20"/>
                <w:szCs w:val="20"/>
              </w:rPr>
              <w:t xml:space="preserve">Pentru documentație faza SF / DALI - Metodologia privind imunizarea la schimbările climatice și respectarea principiului DNSH faza SF / DALI, și Circulara MMAP nr. DGEICPSC 108047/08.08.2023, disponibile pe pagina web </w:t>
            </w:r>
            <w:hyperlink r:id="rId11" w:history="1">
              <w:r w:rsidRPr="006755C9">
                <w:rPr>
                  <w:rStyle w:val="Hyperlink"/>
                  <w:rFonts w:ascii="Montserrat" w:hAnsi="Montserrat" w:cstheme="minorHAnsi"/>
                  <w:bCs/>
                  <w:sz w:val="20"/>
                  <w:szCs w:val="20"/>
                </w:rPr>
                <w:t>https://regionordest.ro/documente-suport/.</w:t>
              </w:r>
            </w:hyperlink>
          </w:p>
        </w:tc>
        <w:tc>
          <w:tcPr>
            <w:tcW w:w="449" w:type="dxa"/>
          </w:tcPr>
          <w:p w14:paraId="536EAE3C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581F1414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3B522CC4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A8C2B7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4E6BC93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18135F8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43C2D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4975A7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32430D30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11"/>
            <w:shd w:val="clear" w:color="auto" w:fill="FFF2CC" w:themeFill="accent4" w:themeFillTint="33"/>
          </w:tcPr>
          <w:p w14:paraId="49433487" w14:textId="05EE85BA" w:rsidR="00131056" w:rsidRPr="00D570CC" w:rsidRDefault="00131056" w:rsidP="00131056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VERIFICAREA CERERII DE FINAN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Ț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ARE</w:t>
            </w:r>
          </w:p>
        </w:tc>
      </w:tr>
      <w:tr w:rsidR="001A13F4" w:rsidRPr="00D570CC" w14:paraId="439ACC1F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9D78385" w14:textId="77777777" w:rsidR="00131056" w:rsidRPr="00D570CC" w:rsidRDefault="00131056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3BDD696C" w14:textId="17206701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Toate rubricile din Cererea de finanțare (aplicabile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prezentului apel de proiecte) sunt completate cu datele solicitate în Anexa 1  - „Instrucțiuni de completare a cererii de finanțare” la Ghidul solicitantului, iar informațiile din cadrul cererii de finanțare sunt corelate cu cele menționate în anexele prezentate?</w:t>
            </w:r>
          </w:p>
        </w:tc>
        <w:tc>
          <w:tcPr>
            <w:tcW w:w="449" w:type="dxa"/>
          </w:tcPr>
          <w:p w14:paraId="3822217C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106B764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05A6432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566B57E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6F183B3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0FA4A85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D9DE4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3216A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E61F1C" w:rsidRPr="00E61F1C" w14:paraId="18993825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9748CDE" w14:textId="77777777" w:rsidR="00E61F1C" w:rsidRPr="00E61F1C" w:rsidRDefault="00E61F1C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245A2FE4" w14:textId="25D7EF97" w:rsidR="00E61F1C" w:rsidRDefault="00E61F1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Solicitantul a completat corect informațiile din cererea de finanțare referitoare la:</w:t>
            </w:r>
          </w:p>
          <w:p w14:paraId="25915597" w14:textId="00004807" w:rsidR="00E61F1C" w:rsidRDefault="00E61F1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–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Dimensiune localizare</w:t>
            </w:r>
          </w:p>
          <w:p w14:paraId="6CF2FC26" w14:textId="2FCDAA05" w:rsidR="00E61F1C" w:rsidRDefault="00E61F1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- Domeniu de interven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ț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ie</w:t>
            </w:r>
          </w:p>
          <w:p w14:paraId="295FACC0" w14:textId="0B6F10D7" w:rsidR="00E61F1C" w:rsidRDefault="00E61F1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="00235C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Buget - Dimensiune punere 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î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n practic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ă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teritorial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ă</w:t>
            </w:r>
          </w:p>
          <w:p w14:paraId="19385E8E" w14:textId="070166A6" w:rsidR="00E61F1C" w:rsidRDefault="00E61F1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- Activitate economic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ă</w:t>
            </w:r>
          </w:p>
          <w:p w14:paraId="114AF237" w14:textId="5BCBAD8C" w:rsidR="00E61F1C" w:rsidRDefault="00E61F1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- Dimensiunea egalit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ăț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ii de gen</w:t>
            </w:r>
          </w:p>
          <w:p w14:paraId="374D0F78" w14:textId="229034EB" w:rsidR="00E61F1C" w:rsidRPr="00E61F1C" w:rsidRDefault="00E61F1C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61F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●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Buget - strategii macroregionale </w:t>
            </w:r>
            <w:r w:rsidRPr="00E61F1C">
              <w:rPr>
                <w:rFonts w:ascii="Montserrat" w:hAnsi="Montserrat" w:cs="Montserrat"/>
                <w:color w:val="auto"/>
                <w:sz w:val="20"/>
                <w:szCs w:val="20"/>
              </w:rPr>
              <w:t>ș</w:t>
            </w:r>
            <w:r w:rsidRPr="00E61F1C">
              <w:rPr>
                <w:rFonts w:ascii="Montserrat" w:hAnsi="Montserrat" w:cstheme="minorHAnsi"/>
                <w:color w:val="auto"/>
                <w:sz w:val="20"/>
                <w:szCs w:val="20"/>
              </w:rPr>
              <w:t>i bazin maritim</w:t>
            </w:r>
          </w:p>
        </w:tc>
        <w:tc>
          <w:tcPr>
            <w:tcW w:w="449" w:type="dxa"/>
          </w:tcPr>
          <w:p w14:paraId="22573ADF" w14:textId="77777777" w:rsidR="00E61F1C" w:rsidRPr="00E61F1C" w:rsidRDefault="00E61F1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077A5368" w14:textId="77777777" w:rsidR="00E61F1C" w:rsidRPr="00E61F1C" w:rsidRDefault="00E61F1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7ADE80D0" w14:textId="77777777" w:rsidR="00E61F1C" w:rsidRPr="00E61F1C" w:rsidRDefault="00E61F1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4500A911" w14:textId="77777777" w:rsidR="00E61F1C" w:rsidRPr="00E61F1C" w:rsidRDefault="00E61F1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4562D49B" w14:textId="77777777" w:rsidR="00E61F1C" w:rsidRPr="00E61F1C" w:rsidRDefault="00E61F1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7B831991" w14:textId="77777777" w:rsidR="00E61F1C" w:rsidRPr="00E61F1C" w:rsidRDefault="00E61F1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6F78D904" w14:textId="77777777" w:rsidR="00E61F1C" w:rsidRPr="00E61F1C" w:rsidRDefault="00E61F1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2A6CB6" w14:textId="77777777" w:rsidR="00E61F1C" w:rsidRPr="00E61F1C" w:rsidRDefault="00E61F1C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A13F4" w:rsidRPr="00D570CC" w14:paraId="502D492C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8256AB6" w14:textId="77777777" w:rsidR="00131056" w:rsidRPr="00D570CC" w:rsidRDefault="00131056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0E7B89FC" w14:textId="40EC0CEA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Descrierea activităților proiectului se corelează cu calendarul de activități, cu achizițiile derulate </w:t>
            </w:r>
            <w:r w:rsidR="004645FD"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cadrul proiectului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i cu perioada de implementare a proiectului?</w:t>
            </w:r>
          </w:p>
        </w:tc>
        <w:tc>
          <w:tcPr>
            <w:tcW w:w="449" w:type="dxa"/>
          </w:tcPr>
          <w:p w14:paraId="34692F1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423F3A3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0EA98C8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197FE4A4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A732EC2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0FD5B7C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4F6EA1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80183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030FABCE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A4F8FB7" w14:textId="77777777" w:rsidR="00131056" w:rsidRPr="00D570CC" w:rsidRDefault="00131056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79492E27" w14:textId="48BD2D54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Există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corespondență între secțiunile din cererea de finanțare privind locul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/locurile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de implementare al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/e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proiectului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și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documentele privind demonstrarea drepturilor reale/ de creanță asupra imobilului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n conformitate cu prevederile ghidurilor specifice aplicabile?</w:t>
            </w:r>
          </w:p>
        </w:tc>
        <w:tc>
          <w:tcPr>
            <w:tcW w:w="449" w:type="dxa"/>
          </w:tcPr>
          <w:p w14:paraId="077C83BC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D6769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14919BD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115288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3C19D11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05B3419D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E8CC7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FA014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A13F4" w:rsidRPr="00D570CC" w14:paraId="5E2A7284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1A33872" w14:textId="77777777" w:rsidR="00131056" w:rsidRPr="00D570CC" w:rsidRDefault="00131056" w:rsidP="00131056">
            <w:pPr>
              <w:pStyle w:val="ListParagraph"/>
              <w:numPr>
                <w:ilvl w:val="0"/>
                <w:numId w:val="8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1E95690A" w14:textId="6E4565FD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(Dac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este cazul)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urma recomandărilor formulate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î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n etapa de evaluare ETF bugetul proiectului a fost revizuit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ș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i respectă condițiile de eligibilitate a cheltuielilor:</w:t>
            </w:r>
          </w:p>
          <w:p w14:paraId="64EB7661" w14:textId="77777777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Cheltuielile sunt corect încadrate în categoria celor eligibile și neeligibile</w:t>
            </w:r>
          </w:p>
          <w:p w14:paraId="7DB95FFA" w14:textId="77668754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Sunt respectate limitele pentru categoriile de cheltuieli eligibile, acolo unde este cazul </w:t>
            </w:r>
          </w:p>
        </w:tc>
        <w:tc>
          <w:tcPr>
            <w:tcW w:w="449" w:type="dxa"/>
          </w:tcPr>
          <w:p w14:paraId="4BA3EF9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2BFBD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1168CAC9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C3841A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53CA70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52E1547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735D8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D7281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31056" w:rsidRPr="00D570CC" w14:paraId="0EE7352F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11"/>
            <w:shd w:val="clear" w:color="auto" w:fill="FFF2CC" w:themeFill="accent4" w:themeFillTint="33"/>
          </w:tcPr>
          <w:p w14:paraId="466AEBDC" w14:textId="0D743A93" w:rsidR="00131056" w:rsidRPr="00D570CC" w:rsidRDefault="00131056" w:rsidP="00131056">
            <w:p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VERIFICAREA DOCUMENTELOR ANEXATE</w:t>
            </w:r>
          </w:p>
        </w:tc>
      </w:tr>
      <w:tr w:rsidR="00B46BD4" w:rsidRPr="00D570CC" w14:paraId="5AA2DEA9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CBAE5C9" w14:textId="77777777" w:rsidR="00B46BD4" w:rsidRPr="00D570CC" w:rsidRDefault="00B46BD4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790E08D0" w14:textId="0AA26295" w:rsidR="00B46BD4" w:rsidRPr="00D570CC" w:rsidRDefault="00B46BD4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 w:rsidRPr="00B46BD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Toate anexele obligatorii la cererea de finanțare sunt 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transmise în termen</w:t>
            </w:r>
            <w:r w:rsidR="00964C19">
              <w:rPr>
                <w:rFonts w:ascii="Montserrat" w:hAnsi="Montserrat" w:cstheme="minorHAnsi"/>
                <w:color w:val="auto"/>
                <w:sz w:val="20"/>
                <w:szCs w:val="20"/>
              </w:rPr>
              <w:t>ul prevăzut în Ghidul solicitantului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, sunt </w:t>
            </w:r>
            <w:r w:rsidRPr="00B46BD4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corecte și complete, respectă formatul și sunt în termen de valabilitate (dacă este cazul) și sunt întocmite în conformitate cu prevederile </w:t>
            </w:r>
            <w:r w:rsidRPr="00B46BD4">
              <w:rPr>
                <w:rFonts w:ascii="Montserrat" w:hAnsi="Montserrat" w:cstheme="minorHAnsi"/>
                <w:color w:val="auto"/>
                <w:sz w:val="20"/>
                <w:szCs w:val="20"/>
              </w:rPr>
              <w:lastRenderedPageBreak/>
              <w:t>ghidului aplicabil apelului de proiecte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2A7507A1" w14:textId="77777777" w:rsidR="00B46BD4" w:rsidRPr="00D570CC" w:rsidRDefault="00B46BD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6B26CE6" w14:textId="77777777" w:rsidR="00B46BD4" w:rsidRPr="00D570CC" w:rsidRDefault="00B46BD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6608A358" w14:textId="77777777" w:rsidR="00B46BD4" w:rsidRPr="00D570CC" w:rsidRDefault="00B46BD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46F6778" w14:textId="77777777" w:rsidR="00B46BD4" w:rsidRPr="00D570CC" w:rsidRDefault="00B46BD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70E15423" w14:textId="77777777" w:rsidR="00B46BD4" w:rsidRPr="00D570CC" w:rsidRDefault="00B46BD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0F65B223" w14:textId="77777777" w:rsidR="00B46BD4" w:rsidRPr="00D570CC" w:rsidRDefault="00B46BD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6FA016" w14:textId="77777777" w:rsidR="00B46BD4" w:rsidRPr="00D570CC" w:rsidRDefault="00B46BD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5D4EC0" w14:textId="77777777" w:rsidR="00B46BD4" w:rsidRPr="00D570CC" w:rsidRDefault="00B46BD4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1A13F4" w:rsidRPr="00D570CC" w14:paraId="380748B6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B7C0910" w14:textId="77777777" w:rsidR="00131056" w:rsidRPr="00D570CC" w:rsidRDefault="00131056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50748327" w14:textId="6D34C126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Solicitantul nu se încadrează în categoria întreprinderilor în dificultate în conformitate cu prevederile Regulamentului (UE) nr.651/2014 al Comisiei din 17 iunie 2014 de declarare a anumitor categorii de ajutoare compatibile cu piața internă în aplicarea articolelor 107 și 108 din tratat?</w:t>
            </w:r>
          </w:p>
        </w:tc>
        <w:tc>
          <w:tcPr>
            <w:tcW w:w="449" w:type="dxa"/>
          </w:tcPr>
          <w:p w14:paraId="20D84EE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58B92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57C506CE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3CA2F8A9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532A2D7B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141FA978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1DB515A5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0C257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B46BD4" w:rsidRPr="00D570CC" w14:paraId="1CACBD1F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6AE8F1E" w14:textId="77777777" w:rsidR="00131056" w:rsidRPr="00D570CC" w:rsidRDefault="00131056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61B53063" w14:textId="29563D0E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Solicitantul respect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ă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cerințele legate de îndeplinirea obligațiilor la bugetul de stat/bugetul local conform prevederilor ghidului specific aplicabil apelului de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proiecte?</w:t>
            </w:r>
          </w:p>
        </w:tc>
        <w:tc>
          <w:tcPr>
            <w:tcW w:w="449" w:type="dxa"/>
          </w:tcPr>
          <w:p w14:paraId="7F0E3288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5EB5932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76DC044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19D1D50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337A7A4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7CB1C523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4AE4DDA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917448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1A13F4" w:rsidRPr="00D570CC" w14:paraId="750D914B" w14:textId="77777777" w:rsidTr="00416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41DB266" w14:textId="77777777" w:rsidR="00131056" w:rsidRPr="00D570CC" w:rsidRDefault="00131056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4512" w:type="dxa"/>
          </w:tcPr>
          <w:p w14:paraId="2251BFC9" w14:textId="61BD0647" w:rsidR="00131056" w:rsidRPr="00D570CC" w:rsidRDefault="00131056" w:rsidP="0013105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Daca este cazul, conform certificatului de cazier fiscal și a Declarației unice, solicitantul nu a suferit condamnări definitive în cauze referitoare la obținerea și utilizarea fondurilor europene și/sau a fondurilor publice naționale.</w:t>
            </w:r>
          </w:p>
        </w:tc>
        <w:tc>
          <w:tcPr>
            <w:tcW w:w="449" w:type="dxa"/>
          </w:tcPr>
          <w:p w14:paraId="3537357F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0C1AD0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601" w:type="dxa"/>
          </w:tcPr>
          <w:p w14:paraId="456D5097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DB97F1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204D1462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560" w:type="dxa"/>
          </w:tcPr>
          <w:p w14:paraId="4813BF94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A971A6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79C1D3" w14:textId="77777777" w:rsidR="00131056" w:rsidRPr="00D570CC" w:rsidRDefault="00131056" w:rsidP="0013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</w:p>
        </w:tc>
      </w:tr>
      <w:tr w:rsidR="00B46BD4" w:rsidRPr="00D570CC" w14:paraId="0EBD6D8C" w14:textId="77777777" w:rsidTr="0041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592CE4E" w14:textId="77777777" w:rsidR="00131056" w:rsidRPr="00D570CC" w:rsidRDefault="00131056" w:rsidP="00131056">
            <w:pPr>
              <w:pStyle w:val="ListParagraph"/>
              <w:numPr>
                <w:ilvl w:val="0"/>
                <w:numId w:val="9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4512" w:type="dxa"/>
          </w:tcPr>
          <w:p w14:paraId="6C014499" w14:textId="15BA70FA" w:rsidR="00131056" w:rsidRPr="00D570CC" w:rsidRDefault="00131056" w:rsidP="0013105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(daca este cazul) Solicitantul a soluționat recomandările din etapa ETF</w:t>
            </w: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 xml:space="preserve"> pentru etapa de contractare</w:t>
            </w:r>
            <w:r w:rsidRPr="00D570CC">
              <w:rPr>
                <w:rFonts w:ascii="Montserrat" w:hAnsi="Montserrat" w:cstheme="minorHAnsi"/>
                <w:color w:val="auto"/>
                <w:sz w:val="20"/>
                <w:szCs w:val="20"/>
              </w:rPr>
              <w:t>?</w:t>
            </w:r>
          </w:p>
        </w:tc>
        <w:tc>
          <w:tcPr>
            <w:tcW w:w="449" w:type="dxa"/>
          </w:tcPr>
          <w:p w14:paraId="07B19F9D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4451197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601" w:type="dxa"/>
          </w:tcPr>
          <w:p w14:paraId="28C0B99B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950" w:type="dxa"/>
          </w:tcPr>
          <w:p w14:paraId="049D2A6E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14:paraId="1C717D81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60" w:type="dxa"/>
          </w:tcPr>
          <w:p w14:paraId="48E8728A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7EE636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52636F" w14:textId="77777777" w:rsidR="00131056" w:rsidRPr="00D570CC" w:rsidRDefault="00131056" w:rsidP="001310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</w:tbl>
    <w:p w14:paraId="09D90982" w14:textId="77777777" w:rsidR="0091322C" w:rsidRPr="00D570CC" w:rsidRDefault="0091322C">
      <w:pPr>
        <w:rPr>
          <w:rFonts w:ascii="Montserrat" w:hAnsi="Montserrat"/>
          <w:sz w:val="20"/>
          <w:szCs w:val="20"/>
        </w:rPr>
      </w:pPr>
    </w:p>
    <w:p w14:paraId="348FFCFD" w14:textId="77777777" w:rsidR="00C6691E" w:rsidRPr="00D570CC" w:rsidRDefault="00C6691E">
      <w:pPr>
        <w:rPr>
          <w:rFonts w:ascii="Montserrat" w:hAnsi="Montserrat"/>
          <w:sz w:val="20"/>
          <w:szCs w:val="20"/>
        </w:rPr>
      </w:pPr>
    </w:p>
    <w:p w14:paraId="17471CBB" w14:textId="215A8956" w:rsidR="00C6691E" w:rsidRPr="00D570CC" w:rsidRDefault="00160082">
      <w:pPr>
        <w:rPr>
          <w:rFonts w:ascii="Montserrat" w:hAnsi="Montserrat"/>
          <w:sz w:val="20"/>
          <w:szCs w:val="20"/>
        </w:rPr>
      </w:pPr>
      <w:r w:rsidRPr="00D570CC">
        <w:rPr>
          <w:rFonts w:ascii="Montserrat" w:hAnsi="Montserrat"/>
          <w:noProof/>
          <w:sz w:val="20"/>
          <w:szCs w:val="20"/>
          <w:lang w:val="en-US" w:bidi="ar-SA"/>
        </w:rPr>
        <w:drawing>
          <wp:anchor distT="0" distB="0" distL="114300" distR="114300" simplePos="0" relativeHeight="251658240" behindDoc="0" locked="0" layoutInCell="1" allowOverlap="1" wp14:anchorId="4F274EA8" wp14:editId="7937EB7B">
            <wp:simplePos x="0" y="0"/>
            <wp:positionH relativeFrom="column">
              <wp:posOffset>-35560</wp:posOffset>
            </wp:positionH>
            <wp:positionV relativeFrom="paragraph">
              <wp:posOffset>-328930</wp:posOffset>
            </wp:positionV>
            <wp:extent cx="9317182" cy="474345"/>
            <wp:effectExtent l="0" t="0" r="0" b="1905"/>
            <wp:wrapNone/>
            <wp:docPr id="115396394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dTable2-Accent5"/>
        <w:tblW w:w="14312" w:type="dxa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566"/>
        <w:gridCol w:w="5014"/>
        <w:gridCol w:w="2789"/>
        <w:gridCol w:w="4809"/>
        <w:gridCol w:w="1134"/>
      </w:tblGrid>
      <w:tr w:rsidR="00E2668B" w:rsidRPr="00D570CC" w14:paraId="53604568" w14:textId="77777777" w:rsidTr="00C669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5"/>
            <w:shd w:val="clear" w:color="auto" w:fill="FFF2CC" w:themeFill="accent4" w:themeFillTint="33"/>
          </w:tcPr>
          <w:p w14:paraId="29BA8D93" w14:textId="77777777" w:rsidR="00E2668B" w:rsidRPr="00D570CC" w:rsidRDefault="00E2668B" w:rsidP="00E2668B">
            <w:pPr>
              <w:rPr>
                <w:rFonts w:ascii="Montserrat" w:hAnsi="Montserrat" w:cstheme="minorHAnsi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CLARIFICĂRI</w:t>
            </w:r>
          </w:p>
          <w:p w14:paraId="28C2C730" w14:textId="77777777" w:rsidR="00E2668B" w:rsidRPr="00D570CC" w:rsidRDefault="00E2668B">
            <w:pPr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E2668B" w:rsidRPr="00D570CC" w14:paraId="26551E17" w14:textId="77777777" w:rsidTr="00020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F539497" w14:textId="0DCFE33B" w:rsidR="00E2668B" w:rsidRPr="00D570CC" w:rsidRDefault="00E2668B" w:rsidP="00E2668B">
            <w:pPr>
              <w:jc w:val="center"/>
              <w:rPr>
                <w:rFonts w:ascii="Montserrat" w:hAnsi="Montserrat" w:cstheme="minorHAnsi"/>
                <w:b w:val="0"/>
                <w:bCs w:val="0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Nr. Crt.</w:t>
            </w:r>
          </w:p>
        </w:tc>
        <w:tc>
          <w:tcPr>
            <w:tcW w:w="5016" w:type="dxa"/>
          </w:tcPr>
          <w:p w14:paraId="347832EF" w14:textId="17C85F69" w:rsidR="00E2668B" w:rsidRPr="00D570CC" w:rsidRDefault="008A3594" w:rsidP="00E266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Secțiunea</w:t>
            </w:r>
            <w:r w:rsidR="00E2668B"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din</w:t>
            </w:r>
            <w:r w:rsidR="00E2668B"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 grila la care face referire clarificarea</w:t>
            </w:r>
          </w:p>
        </w:tc>
        <w:tc>
          <w:tcPr>
            <w:tcW w:w="2790" w:type="dxa"/>
          </w:tcPr>
          <w:p w14:paraId="0246B8A5" w14:textId="350E6E43" w:rsidR="00E2668B" w:rsidRPr="00D570CC" w:rsidRDefault="008A3594" w:rsidP="00E266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Clarificări</w:t>
            </w:r>
            <w:r w:rsidR="00E2668B"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 solicitate (nr. </w:t>
            </w:r>
            <w:r w:rsidR="00493733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ș</w:t>
            </w:r>
            <w:r w:rsidR="00E2668B"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i data adresei de solicitare de </w:t>
            </w: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clarificări</w:t>
            </w:r>
            <w:r w:rsidR="00112663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10" w:type="dxa"/>
          </w:tcPr>
          <w:p w14:paraId="6E263FCC" w14:textId="3D59B200" w:rsidR="00E2668B" w:rsidRPr="00D570CC" w:rsidRDefault="008A3594" w:rsidP="00E266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Răspuns</w:t>
            </w:r>
            <w:r w:rsidR="00E2668B"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 </w:t>
            </w: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clarificări</w:t>
            </w:r>
            <w:r w:rsidR="00E2668B"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 (nr. </w:t>
            </w:r>
            <w:r w:rsidR="00493733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ș</w:t>
            </w:r>
            <w:r w:rsidR="00E2668B"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i data adresei de </w:t>
            </w: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răspuns</w:t>
            </w:r>
            <w:r w:rsidR="00E2668B"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 xml:space="preserve"> la </w:t>
            </w:r>
            <w:r w:rsidRPr="00D570CC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clarificări</w:t>
            </w:r>
            <w:r w:rsidR="00112663">
              <w:rPr>
                <w:rFonts w:ascii="Montserrat" w:hAnsi="Montserrat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</w:tcPr>
          <w:p w14:paraId="4C6A553F" w14:textId="77777777" w:rsidR="00E2668B" w:rsidRPr="00D570CC" w:rsidRDefault="00E2668B" w:rsidP="00E26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E2668B" w:rsidRPr="00D570CC" w14:paraId="0C8CD14D" w14:textId="77777777" w:rsidTr="000D69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auto"/>
          </w:tcPr>
          <w:p w14:paraId="2A7027C8" w14:textId="6C3E56A6" w:rsidR="00E2668B" w:rsidRPr="00D570CC" w:rsidRDefault="00E2668B" w:rsidP="00E2668B">
            <w:pPr>
              <w:pStyle w:val="ListParagraph"/>
              <w:numPr>
                <w:ilvl w:val="0"/>
                <w:numId w:val="5"/>
              </w:numPr>
              <w:rPr>
                <w:rFonts w:ascii="Montserrat" w:hAnsi="Montserrat" w:cstheme="minorHAnsi"/>
                <w:sz w:val="20"/>
                <w:szCs w:val="20"/>
              </w:rPr>
            </w:pPr>
          </w:p>
        </w:tc>
        <w:tc>
          <w:tcPr>
            <w:tcW w:w="5016" w:type="dxa"/>
            <w:shd w:val="clear" w:color="auto" w:fill="auto"/>
          </w:tcPr>
          <w:p w14:paraId="2BB2EBD0" w14:textId="020D280D" w:rsidR="00E2668B" w:rsidRPr="00D570CC" w:rsidRDefault="00E2668B" w:rsidP="00E266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Nu este cazul</w:t>
            </w:r>
          </w:p>
        </w:tc>
        <w:tc>
          <w:tcPr>
            <w:tcW w:w="2790" w:type="dxa"/>
            <w:shd w:val="clear" w:color="auto" w:fill="auto"/>
          </w:tcPr>
          <w:p w14:paraId="0A0D6155" w14:textId="5F84257E" w:rsidR="00E2668B" w:rsidRPr="00D570CC" w:rsidRDefault="00E2668B" w:rsidP="00E266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Nu este cazul</w:t>
            </w:r>
          </w:p>
        </w:tc>
        <w:tc>
          <w:tcPr>
            <w:tcW w:w="4810" w:type="dxa"/>
            <w:shd w:val="clear" w:color="auto" w:fill="auto"/>
          </w:tcPr>
          <w:p w14:paraId="3E5BBA65" w14:textId="6B9F4569" w:rsidR="00E2668B" w:rsidRPr="00D570CC" w:rsidRDefault="00E2668B" w:rsidP="00E266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  <w:r w:rsidRPr="00D570CC">
              <w:rPr>
                <w:rFonts w:ascii="Montserrat" w:hAnsi="Montserrat" w:cstheme="minorHAnsi"/>
                <w:sz w:val="20"/>
                <w:szCs w:val="20"/>
              </w:rPr>
              <w:t>Nu este cazul</w:t>
            </w:r>
          </w:p>
        </w:tc>
        <w:tc>
          <w:tcPr>
            <w:tcW w:w="1134" w:type="dxa"/>
            <w:vMerge/>
            <w:shd w:val="clear" w:color="auto" w:fill="DEEAF6" w:themeFill="accent5" w:themeFillTint="33"/>
          </w:tcPr>
          <w:p w14:paraId="600A773A" w14:textId="77777777" w:rsidR="00E2668B" w:rsidRPr="00D570CC" w:rsidRDefault="00E2668B" w:rsidP="00E26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187AED24" w14:textId="77777777" w:rsidR="001C0C16" w:rsidRDefault="001C0C16">
      <w:pPr>
        <w:rPr>
          <w:rFonts w:ascii="Montserrat" w:hAnsi="Montserrat"/>
          <w:sz w:val="20"/>
          <w:szCs w:val="20"/>
        </w:rPr>
      </w:pPr>
    </w:p>
    <w:p w14:paraId="106B6711" w14:textId="77777777" w:rsidR="00E31274" w:rsidRDefault="00E31274">
      <w:pPr>
        <w:rPr>
          <w:rFonts w:ascii="Montserrat" w:hAnsi="Montserrat"/>
          <w:sz w:val="20"/>
          <w:szCs w:val="20"/>
        </w:rPr>
      </w:pPr>
    </w:p>
    <w:p w14:paraId="59A937FD" w14:textId="77777777" w:rsidR="00E31274" w:rsidRDefault="00E31274" w:rsidP="00E31274">
      <w:pPr>
        <w:rPr>
          <w:rFonts w:ascii="Montserrat" w:hAnsi="Montserrat"/>
          <w:sz w:val="20"/>
          <w:szCs w:val="20"/>
        </w:rPr>
      </w:pPr>
    </w:p>
    <w:tbl>
      <w:tblPr>
        <w:tblStyle w:val="GridTable6Colorful-Accent1"/>
        <w:tblpPr w:leftFromText="180" w:rightFromText="180" w:vertAnchor="text" w:horzAnchor="margin" w:tblpY="199"/>
        <w:tblW w:w="14293" w:type="dxa"/>
        <w:tblLook w:val="04A0" w:firstRow="1" w:lastRow="0" w:firstColumn="1" w:lastColumn="0" w:noHBand="0" w:noVBand="1"/>
      </w:tblPr>
      <w:tblGrid>
        <w:gridCol w:w="589"/>
        <w:gridCol w:w="5643"/>
        <w:gridCol w:w="2825"/>
        <w:gridCol w:w="4121"/>
        <w:gridCol w:w="1115"/>
      </w:tblGrid>
      <w:tr w:rsidR="00E31274" w14:paraId="785844C1" w14:textId="77777777" w:rsidTr="00E312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8" w:type="dxa"/>
            <w:gridSpan w:val="4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2CC" w:themeFill="accent4" w:themeFillTint="33"/>
            <w:hideMark/>
          </w:tcPr>
          <w:p w14:paraId="4BD5D288" w14:textId="77777777" w:rsidR="00E31274" w:rsidRPr="00E31274" w:rsidRDefault="00E31274">
            <w:pPr>
              <w:rPr>
                <w:rFonts w:ascii="Montserrat" w:hAnsi="Montserrat" w:cstheme="minorHAnsi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sz w:val="20"/>
                <w:szCs w:val="20"/>
              </w:rPr>
              <w:t>OBSERVAȚII</w:t>
            </w:r>
          </w:p>
        </w:tc>
        <w:tc>
          <w:tcPr>
            <w:tcW w:w="1115" w:type="dxa"/>
            <w:vMerge w:val="restar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2CC" w:themeFill="accent4" w:themeFillTint="33"/>
          </w:tcPr>
          <w:p w14:paraId="64FA7B47" w14:textId="77777777" w:rsidR="00E31274" w:rsidRDefault="00E312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E31274" w14:paraId="45D7B1A5" w14:textId="77777777" w:rsidTr="00E31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6D52AAE1" w14:textId="77777777" w:rsidR="00E31274" w:rsidRPr="00E31274" w:rsidRDefault="00E31274" w:rsidP="00E31274">
            <w:pPr>
              <w:jc w:val="both"/>
              <w:rPr>
                <w:rFonts w:ascii="Montserrat" w:hAnsi="Montserrat" w:cstheme="minorHAnsi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Data desemnării experților verificatori:</w:t>
            </w:r>
          </w:p>
        </w:tc>
        <w:tc>
          <w:tcPr>
            <w:tcW w:w="6946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77262DE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1A478C22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12B8D41E" w14:textId="77777777" w:rsidTr="00E31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7EC6D0BE" w14:textId="21162930" w:rsidR="00E31274" w:rsidRPr="00E31274" w:rsidRDefault="00E31274" w:rsidP="00E31274">
            <w:pPr>
              <w:jc w:val="both"/>
              <w:rPr>
                <w:rFonts w:ascii="Montserrat" w:hAnsi="Montserrat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 xml:space="preserve">Aspectele constatate de experți, care nu se încadrează </w:t>
            </w:r>
            <w:r w:rsidR="00383FBD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î</w:t>
            </w: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 xml:space="preserve">n niciuna din celelalte secțiuni ale acestei grile, cu specificarea motivului formulării observației pe </w:t>
            </w: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lastRenderedPageBreak/>
              <w:t>aspectul constatat</w:t>
            </w:r>
          </w:p>
        </w:tc>
        <w:tc>
          <w:tcPr>
            <w:tcW w:w="6946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C430601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224A2D4E" w14:textId="77777777" w:rsidR="00E31274" w:rsidRDefault="00E31274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4C83C844" w14:textId="77777777" w:rsidTr="00E31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57AE4103" w14:textId="529C6B4D" w:rsidR="00E31274" w:rsidRPr="00E31274" w:rsidRDefault="00E31274" w:rsidP="00E31274">
            <w:pPr>
              <w:jc w:val="both"/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 xml:space="preserve">Situațiile intervenite </w:t>
            </w:r>
            <w:r w:rsidR="00383FBD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î</w:t>
            </w: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n timpul evaluării, in ceea ce privește aplicarea procedurii (ex. modificarea procedurii)</w:t>
            </w:r>
          </w:p>
        </w:tc>
        <w:tc>
          <w:tcPr>
            <w:tcW w:w="6946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301002F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6870DAB9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00B42E71" w14:textId="77777777" w:rsidTr="00E31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76A6C978" w14:textId="77777777" w:rsidR="00E31274" w:rsidRPr="00E31274" w:rsidRDefault="00E31274" w:rsidP="00E31274">
            <w:pPr>
              <w:jc w:val="both"/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Necesitatea înlocuirii unuia dintre experți din diverse motive</w:t>
            </w:r>
          </w:p>
        </w:tc>
        <w:tc>
          <w:tcPr>
            <w:tcW w:w="6946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78BE897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4D66ED8E" w14:textId="77777777" w:rsidR="00E31274" w:rsidRDefault="00E31274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504C7DC2" w14:textId="77777777" w:rsidTr="00E31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1B664DF7" w14:textId="77777777" w:rsidR="00E31274" w:rsidRPr="00E31274" w:rsidRDefault="00E31274" w:rsidP="00E31274">
            <w:pPr>
              <w:jc w:val="both"/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Retragerea cererii de finanțare (dacă a fost cazul)</w:t>
            </w:r>
          </w:p>
        </w:tc>
        <w:tc>
          <w:tcPr>
            <w:tcW w:w="6946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3EC9B6F4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5B7C72C9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1F858DDB" w14:textId="77777777" w:rsidTr="00E31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2181552B" w14:textId="77777777" w:rsidR="00E31274" w:rsidRPr="00E31274" w:rsidRDefault="00E31274" w:rsidP="00E31274">
            <w:pPr>
              <w:jc w:val="both"/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E31274">
              <w:rPr>
                <w:rFonts w:ascii="Montserrat" w:hAnsi="Montserrat" w:cstheme="minorHAnsi"/>
                <w:b w:val="0"/>
                <w:bCs w:val="0"/>
                <w:color w:val="auto"/>
                <w:sz w:val="20"/>
                <w:szCs w:val="20"/>
              </w:rPr>
              <w:t>A fost efectuată o vizită la fața locului?</w:t>
            </w:r>
          </w:p>
        </w:tc>
        <w:tc>
          <w:tcPr>
            <w:tcW w:w="6946" w:type="dxa"/>
            <w:gridSpan w:val="2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9AD165A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003F82B2" w14:textId="77777777" w:rsidR="00E31274" w:rsidRDefault="00E31274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7525E437" w14:textId="77777777" w:rsidTr="00E31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8" w:type="dxa"/>
            <w:gridSpan w:val="4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19FBDF6" w14:textId="77777777" w:rsidR="00E31274" w:rsidRDefault="00E31274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48475F75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3129A326" w14:textId="77777777" w:rsidTr="00E312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78" w:type="dxa"/>
            <w:gridSpan w:val="4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2CC" w:themeFill="accent4" w:themeFillTint="33"/>
            <w:hideMark/>
          </w:tcPr>
          <w:p w14:paraId="49B11495" w14:textId="77777777" w:rsidR="00E31274" w:rsidRDefault="00E31274">
            <w:pPr>
              <w:rPr>
                <w:rFonts w:ascii="Montserrat" w:hAnsi="Montserrat" w:cstheme="minorHAnsi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RECOMANDĂRI</w:t>
            </w:r>
          </w:p>
        </w:tc>
        <w:tc>
          <w:tcPr>
            <w:tcW w:w="1115" w:type="dxa"/>
            <w:vMerge w:val="restart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shd w:val="clear" w:color="auto" w:fill="FFF2CC" w:themeFill="accent4" w:themeFillTint="33"/>
          </w:tcPr>
          <w:p w14:paraId="296F62AF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  <w:tr w:rsidR="00E31274" w14:paraId="1F08666B" w14:textId="77777777" w:rsidTr="00E31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2564BEE6" w14:textId="77777777" w:rsidR="00E31274" w:rsidRDefault="00E31274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 w:cstheme="minorHAnsi"/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5643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24FC4C15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auto"/>
                <w:sz w:val="20"/>
                <w:szCs w:val="20"/>
              </w:rPr>
              <w:t>Secțiunea/documentul vizat/a din documentația cererii de finanțare</w:t>
            </w:r>
          </w:p>
        </w:tc>
        <w:tc>
          <w:tcPr>
            <w:tcW w:w="2825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7DFF82E3" w14:textId="77777777" w:rsidR="00E31274" w:rsidRDefault="00E31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000009"/>
                <w:sz w:val="20"/>
                <w:szCs w:val="20"/>
              </w:rPr>
              <w:t>Textul recomandării</w:t>
            </w:r>
          </w:p>
        </w:tc>
        <w:tc>
          <w:tcPr>
            <w:tcW w:w="412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4E4D46AF" w14:textId="77777777" w:rsidR="00E31274" w:rsidRDefault="00E31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000009"/>
                <w:sz w:val="20"/>
                <w:szCs w:val="20"/>
              </w:rPr>
              <w:t>Modul de soluționare propus și etapa procedurală</w:t>
            </w:r>
          </w:p>
          <w:p w14:paraId="059D8A1C" w14:textId="77777777" w:rsidR="00E31274" w:rsidRDefault="00E312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bCs/>
                <w:color w:val="000009"/>
                <w:sz w:val="20"/>
                <w:szCs w:val="20"/>
              </w:rPr>
              <w:t>(dacă e cazul)</w:t>
            </w: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07C8022E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393CB8A3" w14:textId="77777777" w:rsidTr="00E31274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04DEA32" w14:textId="77777777" w:rsidR="00E31274" w:rsidRDefault="00E31274" w:rsidP="00E31274">
            <w:pPr>
              <w:pStyle w:val="ListParagraph"/>
              <w:numPr>
                <w:ilvl w:val="0"/>
                <w:numId w:val="18"/>
              </w:numPr>
              <w:rPr>
                <w:rFonts w:ascii="Montserrat" w:hAnsi="Montserrat" w:cs="Calibri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681E330A" w14:textId="77777777" w:rsidR="00E31274" w:rsidRDefault="00E31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Calibri"/>
                <w:sz w:val="20"/>
                <w:szCs w:val="20"/>
              </w:rPr>
            </w:pPr>
            <w:r>
              <w:rPr>
                <w:rFonts w:ascii="Montserrat" w:hAnsi="Montserrat" w:cs="Calibri"/>
                <w:sz w:val="20"/>
                <w:szCs w:val="20"/>
              </w:rPr>
              <w:t>Nu este cazul</w:t>
            </w:r>
          </w:p>
        </w:tc>
        <w:tc>
          <w:tcPr>
            <w:tcW w:w="2825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6998ED48" w14:textId="77777777" w:rsidR="00E31274" w:rsidRDefault="00E31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Calibri"/>
                <w:sz w:val="20"/>
                <w:szCs w:val="20"/>
              </w:rPr>
            </w:pPr>
            <w:r>
              <w:rPr>
                <w:rFonts w:ascii="Montserrat" w:hAnsi="Montserrat" w:cs="Calibri"/>
                <w:sz w:val="20"/>
                <w:szCs w:val="20"/>
              </w:rPr>
              <w:t>Nu este cazul</w:t>
            </w:r>
          </w:p>
        </w:tc>
        <w:tc>
          <w:tcPr>
            <w:tcW w:w="412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hideMark/>
          </w:tcPr>
          <w:p w14:paraId="2AD3DD84" w14:textId="77777777" w:rsidR="00E31274" w:rsidRDefault="00E312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Calibri"/>
                <w:sz w:val="20"/>
                <w:szCs w:val="20"/>
              </w:rPr>
            </w:pPr>
            <w:r>
              <w:rPr>
                <w:rFonts w:ascii="Montserrat" w:hAnsi="Montserrat" w:cs="Calibri"/>
                <w:sz w:val="20"/>
                <w:szCs w:val="20"/>
              </w:rPr>
              <w:t>Nu este cazul</w:t>
            </w: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1CE5DC2F" w14:textId="77777777" w:rsidR="00E31274" w:rsidRDefault="00E31274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67D33CFF" w14:textId="77777777" w:rsidTr="00E31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9841C94" w14:textId="77777777" w:rsidR="00E31274" w:rsidRDefault="00E31274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C495207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825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3DC9E79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71B8702E" w14:textId="77777777" w:rsidR="00E31274" w:rsidRDefault="00E312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4BB48806" w14:textId="77777777" w:rsidR="00E31274" w:rsidRDefault="00E31274">
            <w:pPr>
              <w:widowControl/>
              <w:autoSpaceDE/>
              <w:autoSpaceDN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31274" w14:paraId="45412BFB" w14:textId="77777777" w:rsidTr="00E31274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DD7F547" w14:textId="77777777" w:rsidR="00E31274" w:rsidRDefault="00E31274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0E97B2F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2825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827A479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3DD8D1A" w14:textId="77777777" w:rsidR="00E31274" w:rsidRDefault="00E312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357ADB70" w14:textId="77777777" w:rsidR="00E31274" w:rsidRDefault="00E31274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3BF853E0" w14:textId="77777777" w:rsidR="00E31274" w:rsidRDefault="00E31274">
      <w:pPr>
        <w:rPr>
          <w:rFonts w:ascii="Montserrat" w:hAnsi="Montserrat"/>
          <w:sz w:val="20"/>
          <w:szCs w:val="20"/>
        </w:rPr>
      </w:pPr>
    </w:p>
    <w:p w14:paraId="7854413A" w14:textId="77777777" w:rsidR="004645FD" w:rsidRDefault="004645FD">
      <w:pPr>
        <w:rPr>
          <w:rFonts w:ascii="Montserrat" w:hAnsi="Montserrat"/>
          <w:sz w:val="20"/>
          <w:szCs w:val="20"/>
          <w:lang w:val="it-IT"/>
        </w:rPr>
      </w:pPr>
    </w:p>
    <w:tbl>
      <w:tblPr>
        <w:tblStyle w:val="GridTable6Colorful-Accent1"/>
        <w:tblpPr w:leftFromText="180" w:rightFromText="180" w:vertAnchor="text" w:horzAnchor="margin" w:tblpY="199"/>
        <w:tblW w:w="14312" w:type="dxa"/>
        <w:tblLook w:val="04A0" w:firstRow="1" w:lastRow="0" w:firstColumn="1" w:lastColumn="0" w:noHBand="0" w:noVBand="1"/>
      </w:tblPr>
      <w:tblGrid>
        <w:gridCol w:w="5169"/>
        <w:gridCol w:w="3725"/>
        <w:gridCol w:w="3926"/>
        <w:gridCol w:w="1492"/>
      </w:tblGrid>
      <w:tr w:rsidR="004645FD" w:rsidRPr="004645FD" w14:paraId="33518F3A" w14:textId="77777777" w:rsidTr="000D69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0" w:type="dxa"/>
            <w:gridSpan w:val="3"/>
            <w:tcBorders>
              <w:top w:val="single" w:sz="4" w:space="0" w:color="auto"/>
            </w:tcBorders>
          </w:tcPr>
          <w:p w14:paraId="6AE632A3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bookmarkStart w:id="2" w:name="_Hlk149724091"/>
            <w:r w:rsidRPr="004645FD">
              <w:rPr>
                <w:rFonts w:ascii="Montserrat" w:hAnsi="Montserrat" w:cstheme="minorHAnsi"/>
              </w:rPr>
              <w:t xml:space="preserve">EXPERT 1:  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14:paraId="1C318895" w14:textId="77777777" w:rsidR="004645FD" w:rsidRPr="004645FD" w:rsidRDefault="004645FD" w:rsidP="00B92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Semnătura</w:t>
            </w:r>
          </w:p>
        </w:tc>
      </w:tr>
      <w:tr w:rsidR="004645FD" w:rsidRPr="004645FD" w14:paraId="2682B732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0" w:type="dxa"/>
            <w:gridSpan w:val="3"/>
            <w:tcBorders>
              <w:top w:val="single" w:sz="4" w:space="0" w:color="auto"/>
            </w:tcBorders>
          </w:tcPr>
          <w:p w14:paraId="5AF06867" w14:textId="77777777" w:rsidR="004645FD" w:rsidRPr="004645FD" w:rsidRDefault="004645FD" w:rsidP="00B9273B">
            <w:pPr>
              <w:rPr>
                <w:rFonts w:ascii="Montserrat" w:hAnsi="Montserrat" w:cstheme="minorHAnsi"/>
                <w:b w:val="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3E22A6F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</w:tr>
      <w:tr w:rsidR="004645FD" w:rsidRPr="004645FD" w14:paraId="0D6637AC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4" w:type="dxa"/>
            <w:gridSpan w:val="2"/>
          </w:tcPr>
          <w:p w14:paraId="7FBACEF4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 xml:space="preserve">Data începerii verificării:       </w:t>
            </w:r>
          </w:p>
        </w:tc>
        <w:tc>
          <w:tcPr>
            <w:tcW w:w="3926" w:type="dxa"/>
          </w:tcPr>
          <w:p w14:paraId="3CA26605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3D309F90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4645FD" w:rsidRPr="004645FD" w14:paraId="4F9251A4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4" w:type="dxa"/>
            <w:gridSpan w:val="2"/>
          </w:tcPr>
          <w:p w14:paraId="25728B97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Data finalizării:</w:t>
            </w:r>
          </w:p>
        </w:tc>
        <w:tc>
          <w:tcPr>
            <w:tcW w:w="3926" w:type="dxa"/>
          </w:tcPr>
          <w:p w14:paraId="3661EBFC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65A6EB00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4645FD" w:rsidRPr="004645FD" w14:paraId="2BE9AE70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4" w:type="dxa"/>
            <w:gridSpan w:val="2"/>
          </w:tcPr>
          <w:p w14:paraId="3B52D6F9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Concluzii (admis, cu recomandare de contractare/respins)</w:t>
            </w:r>
          </w:p>
        </w:tc>
        <w:tc>
          <w:tcPr>
            <w:tcW w:w="3926" w:type="dxa"/>
          </w:tcPr>
          <w:p w14:paraId="740DD27D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515102EA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4645FD" w:rsidRPr="004645FD" w14:paraId="6B8A15CA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0" w:type="dxa"/>
            <w:gridSpan w:val="3"/>
          </w:tcPr>
          <w:p w14:paraId="3ED5D9F3" w14:textId="77777777" w:rsidR="004645FD" w:rsidRPr="004645FD" w:rsidRDefault="004645FD" w:rsidP="00B9273B">
            <w:pPr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</w:rPr>
              <w:t xml:space="preserve">EXPERT 2:  </w:t>
            </w:r>
          </w:p>
        </w:tc>
        <w:tc>
          <w:tcPr>
            <w:tcW w:w="1492" w:type="dxa"/>
          </w:tcPr>
          <w:p w14:paraId="2D172242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b/>
                <w:color w:val="000000"/>
              </w:rPr>
              <w:t>Semnătura</w:t>
            </w:r>
          </w:p>
        </w:tc>
      </w:tr>
      <w:tr w:rsidR="000D69CB" w:rsidRPr="004645FD" w14:paraId="66B46513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0" w:type="dxa"/>
            <w:gridSpan w:val="3"/>
          </w:tcPr>
          <w:p w14:paraId="2B72E217" w14:textId="77777777" w:rsidR="000D69CB" w:rsidRPr="004645FD" w:rsidRDefault="000D69CB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</w:p>
        </w:tc>
        <w:tc>
          <w:tcPr>
            <w:tcW w:w="1492" w:type="dxa"/>
            <w:vMerge w:val="restart"/>
          </w:tcPr>
          <w:p w14:paraId="715861FF" w14:textId="77777777" w:rsidR="000D69CB" w:rsidRPr="004645FD" w:rsidRDefault="000D69CB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0D69CB" w:rsidRPr="004645FD" w14:paraId="0F754704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31968A68" w14:textId="77777777" w:rsidR="000D69CB" w:rsidRPr="004645FD" w:rsidRDefault="000D69CB" w:rsidP="00B9273B">
            <w:pPr>
              <w:rPr>
                <w:rFonts w:ascii="Montserrat" w:hAnsi="Montserrat" w:cstheme="minorHAnsi"/>
                <w:b w:val="0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 xml:space="preserve">Data începerii verificării:       </w:t>
            </w:r>
          </w:p>
        </w:tc>
        <w:tc>
          <w:tcPr>
            <w:tcW w:w="7651" w:type="dxa"/>
            <w:gridSpan w:val="2"/>
          </w:tcPr>
          <w:p w14:paraId="77487EF6" w14:textId="77777777" w:rsidR="000D69CB" w:rsidRPr="004645FD" w:rsidRDefault="000D69CB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  <w:vMerge/>
          </w:tcPr>
          <w:p w14:paraId="333B92A3" w14:textId="77777777" w:rsidR="000D69CB" w:rsidRPr="004645FD" w:rsidRDefault="000D69CB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0D69CB" w:rsidRPr="004645FD" w14:paraId="734761AE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21322917" w14:textId="77777777" w:rsidR="000D69CB" w:rsidRPr="004645FD" w:rsidRDefault="000D69CB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Data finalizării:</w:t>
            </w:r>
          </w:p>
        </w:tc>
        <w:tc>
          <w:tcPr>
            <w:tcW w:w="7651" w:type="dxa"/>
            <w:gridSpan w:val="2"/>
          </w:tcPr>
          <w:p w14:paraId="1C5F1985" w14:textId="77777777" w:rsidR="000D69CB" w:rsidRPr="004645FD" w:rsidRDefault="000D69CB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  <w:vMerge/>
          </w:tcPr>
          <w:p w14:paraId="0762C5B5" w14:textId="77777777" w:rsidR="000D69CB" w:rsidRPr="004645FD" w:rsidRDefault="000D69CB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0D69CB" w:rsidRPr="004645FD" w14:paraId="42744552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147B4181" w14:textId="77777777" w:rsidR="000D69CB" w:rsidRPr="004645FD" w:rsidRDefault="000D69CB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Concluzii (admis, cu recomandare de contractare/respins)</w:t>
            </w:r>
          </w:p>
        </w:tc>
        <w:tc>
          <w:tcPr>
            <w:tcW w:w="7651" w:type="dxa"/>
            <w:gridSpan w:val="2"/>
          </w:tcPr>
          <w:p w14:paraId="578CBDEA" w14:textId="77777777" w:rsidR="000D69CB" w:rsidRPr="004645FD" w:rsidRDefault="000D69CB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  <w:vMerge/>
          </w:tcPr>
          <w:p w14:paraId="4D5EA1DC" w14:textId="77777777" w:rsidR="000D69CB" w:rsidRPr="004645FD" w:rsidRDefault="000D69CB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  <w:tr w:rsidR="004645FD" w:rsidRPr="004645FD" w14:paraId="2D213CC2" w14:textId="77777777" w:rsidTr="00B9273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4"/>
            <w:shd w:val="clear" w:color="auto" w:fill="auto"/>
          </w:tcPr>
          <w:p w14:paraId="019430D0" w14:textId="77777777" w:rsidR="004645FD" w:rsidRPr="004645FD" w:rsidRDefault="004645FD" w:rsidP="00B9273B">
            <w:pPr>
              <w:rPr>
                <w:rFonts w:ascii="Montserrat" w:hAnsi="Montserrat"/>
                <w:color w:val="FFFFFF" w:themeColor="background1"/>
              </w:rPr>
            </w:pPr>
          </w:p>
        </w:tc>
      </w:tr>
      <w:tr w:rsidR="004645FD" w:rsidRPr="004645FD" w14:paraId="038263EE" w14:textId="77777777" w:rsidTr="000D6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6F24A3DC" w14:textId="77777777" w:rsidR="004645FD" w:rsidRPr="004645FD" w:rsidRDefault="004645FD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  <w:r w:rsidRPr="004645FD">
              <w:rPr>
                <w:rFonts w:ascii="Montserrat" w:hAnsi="Montserrat" w:cstheme="minorHAnsi"/>
              </w:rPr>
              <w:t xml:space="preserve">Șef Birou :  </w:t>
            </w:r>
          </w:p>
        </w:tc>
        <w:tc>
          <w:tcPr>
            <w:tcW w:w="7651" w:type="dxa"/>
            <w:gridSpan w:val="2"/>
          </w:tcPr>
          <w:p w14:paraId="6BAF1BE7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</w:tcPr>
          <w:p w14:paraId="37CE6195" w14:textId="77777777" w:rsidR="004645FD" w:rsidRPr="004645FD" w:rsidRDefault="004645FD" w:rsidP="00B92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</w:rPr>
            </w:pPr>
            <w:r w:rsidRPr="004645FD">
              <w:rPr>
                <w:rFonts w:ascii="Montserrat" w:hAnsi="Montserrat" w:cstheme="minorHAnsi"/>
                <w:b/>
                <w:color w:val="000000"/>
              </w:rPr>
              <w:t>Semnătura</w:t>
            </w:r>
          </w:p>
        </w:tc>
      </w:tr>
      <w:tr w:rsidR="004645FD" w:rsidRPr="004645FD" w14:paraId="22C8567C" w14:textId="77777777" w:rsidTr="000D69CB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9" w:type="dxa"/>
          </w:tcPr>
          <w:p w14:paraId="3C4049EC" w14:textId="77777777" w:rsidR="004645FD" w:rsidRPr="004645FD" w:rsidRDefault="004645FD" w:rsidP="00B9273B">
            <w:pPr>
              <w:rPr>
                <w:rFonts w:ascii="Montserrat" w:hAnsi="Montserrat" w:cstheme="minorHAnsi"/>
                <w:b w:val="0"/>
                <w:color w:val="000000"/>
              </w:rPr>
            </w:pPr>
            <w:r w:rsidRPr="004645FD">
              <w:rPr>
                <w:rFonts w:ascii="Montserrat" w:hAnsi="Montserrat" w:cstheme="minorHAnsi"/>
                <w:color w:val="000000"/>
              </w:rPr>
              <w:t>Avizat</w:t>
            </w:r>
          </w:p>
        </w:tc>
        <w:tc>
          <w:tcPr>
            <w:tcW w:w="7651" w:type="dxa"/>
            <w:gridSpan w:val="2"/>
          </w:tcPr>
          <w:p w14:paraId="0960BFE0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/>
                <w:color w:val="000000"/>
              </w:rPr>
            </w:pPr>
          </w:p>
        </w:tc>
        <w:tc>
          <w:tcPr>
            <w:tcW w:w="1492" w:type="dxa"/>
          </w:tcPr>
          <w:p w14:paraId="5FAD9F62" w14:textId="77777777" w:rsidR="004645FD" w:rsidRPr="004645FD" w:rsidRDefault="004645FD" w:rsidP="00B92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</w:tbl>
    <w:bookmarkEnd w:id="2"/>
    <w:p w14:paraId="7AAA8B64" w14:textId="77777777" w:rsidR="004645FD" w:rsidRPr="0088652C" w:rsidRDefault="004645FD" w:rsidP="004645FD">
      <w:pPr>
        <w:rPr>
          <w:lang w:val="fr-FR"/>
        </w:rPr>
      </w:pPr>
      <w:r w:rsidRPr="00586816">
        <w:rPr>
          <w:noProof/>
          <w:lang w:val="en-US" w:bidi="ar-SA"/>
        </w:rPr>
        <w:drawing>
          <wp:anchor distT="0" distB="0" distL="114300" distR="114300" simplePos="0" relativeHeight="251660288" behindDoc="0" locked="0" layoutInCell="1" allowOverlap="1" wp14:anchorId="7BB26BF1" wp14:editId="06E3FD0E">
            <wp:simplePos x="0" y="0"/>
            <wp:positionH relativeFrom="column">
              <wp:posOffset>-133350</wp:posOffset>
            </wp:positionH>
            <wp:positionV relativeFrom="paragraph">
              <wp:posOffset>-493395</wp:posOffset>
            </wp:positionV>
            <wp:extent cx="9317182" cy="474345"/>
            <wp:effectExtent l="0" t="0" r="0" b="1905"/>
            <wp:wrapNone/>
            <wp:docPr id="1219786656" name="Imagine 121978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3321C" w14:textId="77777777" w:rsidR="004645FD" w:rsidRPr="00D570CC" w:rsidRDefault="004645FD">
      <w:pPr>
        <w:rPr>
          <w:rFonts w:ascii="Montserrat" w:hAnsi="Montserrat"/>
          <w:sz w:val="20"/>
          <w:szCs w:val="20"/>
          <w:lang w:val="it-IT"/>
        </w:rPr>
      </w:pPr>
    </w:p>
    <w:sectPr w:rsidR="004645FD" w:rsidRPr="00D570CC" w:rsidSect="00455DF7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440" w:bottom="1440" w:left="144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69FBD" w14:textId="77777777" w:rsidR="00D65F8A" w:rsidRPr="008A3594" w:rsidRDefault="00D65F8A" w:rsidP="0091322C">
      <w:r w:rsidRPr="008A3594">
        <w:separator/>
      </w:r>
    </w:p>
  </w:endnote>
  <w:endnote w:type="continuationSeparator" w:id="0">
    <w:p w14:paraId="4EA36641" w14:textId="77777777" w:rsidR="00D65F8A" w:rsidRPr="008A3594" w:rsidRDefault="00D65F8A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5713991"/>
      <w:docPartObj>
        <w:docPartGallery w:val="Page Numbers (Bottom of Page)"/>
        <w:docPartUnique/>
      </w:docPartObj>
    </w:sdtPr>
    <w:sdtEndPr/>
    <w:sdtContent>
      <w:p w14:paraId="7AAEB0C5" w14:textId="6FDED990" w:rsidR="00FC5361" w:rsidRDefault="00FC5361" w:rsidP="00FC5361">
        <w:pPr>
          <w:pStyle w:val="Foo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A59">
          <w:rPr>
            <w:noProof/>
          </w:rPr>
          <w:t>12</w:t>
        </w:r>
        <w:r>
          <w:rPr>
            <w:noProof/>
          </w:rPr>
          <w:fldChar w:fldCharType="end"/>
        </w:r>
      </w:p>
      <w:p w14:paraId="29EFFB7D" w14:textId="7CA88107" w:rsidR="00B12685" w:rsidRDefault="00FC5361" w:rsidP="00FC5361">
        <w:pPr>
          <w:pStyle w:val="Footer"/>
          <w:jc w:val="right"/>
        </w:pP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 w:rsidRPr="00225340">
          <w:rPr>
            <w:noProof/>
            <w:lang w:val="en-US" w:bidi="ar-SA"/>
          </w:rPr>
          <w:drawing>
            <wp:inline distT="0" distB="0" distL="0" distR="0" wp14:anchorId="6150DC52" wp14:editId="76210E0D">
              <wp:extent cx="5547360" cy="236220"/>
              <wp:effectExtent l="0" t="0" r="0" b="0"/>
              <wp:docPr id="1496302065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0379857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47360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0339193"/>
      <w:docPartObj>
        <w:docPartGallery w:val="Page Numbers (Bottom of Page)"/>
        <w:docPartUnique/>
      </w:docPartObj>
    </w:sdtPr>
    <w:sdtEndPr/>
    <w:sdtContent>
      <w:p w14:paraId="326CE25D" w14:textId="77777777" w:rsidR="00FC5361" w:rsidRDefault="00FC5361" w:rsidP="00FC5361">
        <w:pPr>
          <w:pStyle w:val="Foo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A59">
          <w:rPr>
            <w:noProof/>
          </w:rPr>
          <w:t>1</w:t>
        </w:r>
        <w:r>
          <w:rPr>
            <w:noProof/>
          </w:rPr>
          <w:fldChar w:fldCharType="end"/>
        </w:r>
      </w:p>
      <w:p w14:paraId="1F276EFB" w14:textId="44EE8638" w:rsidR="001C0C16" w:rsidRDefault="00FC5361" w:rsidP="00FC5361">
        <w:pPr>
          <w:pStyle w:val="Footer"/>
          <w:jc w:val="right"/>
        </w:pPr>
        <w:r>
          <w:rPr>
            <w:noProof/>
          </w:rPr>
          <w:t xml:space="preserve">      </w:t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</w:r>
        <w:r w:rsidRPr="00225340">
          <w:rPr>
            <w:noProof/>
            <w:lang w:val="en-US" w:bidi="ar-SA"/>
          </w:rPr>
          <w:drawing>
            <wp:inline distT="0" distB="0" distL="0" distR="0" wp14:anchorId="377C30E7" wp14:editId="4B43AB1C">
              <wp:extent cx="5547360" cy="236220"/>
              <wp:effectExtent l="0" t="0" r="0" b="0"/>
              <wp:docPr id="50845632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0379857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47360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6B6E94E7" w14:textId="342FB2CD" w:rsidR="001C0C16" w:rsidRDefault="001C0C16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9509E" w14:textId="77777777" w:rsidR="00D65F8A" w:rsidRPr="008A3594" w:rsidRDefault="00D65F8A" w:rsidP="0091322C">
      <w:r w:rsidRPr="008A3594">
        <w:separator/>
      </w:r>
    </w:p>
  </w:footnote>
  <w:footnote w:type="continuationSeparator" w:id="0">
    <w:p w14:paraId="410C079C" w14:textId="77777777" w:rsidR="00D65F8A" w:rsidRPr="008A3594" w:rsidRDefault="00D65F8A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dTable6Colorful-Accent1"/>
      <w:tblpPr w:leftFromText="180" w:rightFromText="180" w:vertAnchor="text" w:horzAnchor="margin" w:tblpY="298"/>
      <w:tblW w:w="14919" w:type="dxa"/>
      <w:shd w:val="clear" w:color="auto" w:fill="FFFFFF" w:themeFill="background1"/>
      <w:tblLayout w:type="fixed"/>
      <w:tblLook w:val="04A0" w:firstRow="1" w:lastRow="0" w:firstColumn="1" w:lastColumn="0" w:noHBand="0" w:noVBand="1"/>
    </w:tblPr>
    <w:tblGrid>
      <w:gridCol w:w="704"/>
      <w:gridCol w:w="765"/>
      <w:gridCol w:w="1557"/>
      <w:gridCol w:w="1470"/>
      <w:gridCol w:w="730"/>
      <w:gridCol w:w="481"/>
      <w:gridCol w:w="259"/>
      <w:gridCol w:w="241"/>
      <w:gridCol w:w="602"/>
      <w:gridCol w:w="627"/>
      <w:gridCol w:w="1529"/>
      <w:gridCol w:w="772"/>
      <w:gridCol w:w="568"/>
      <w:gridCol w:w="130"/>
      <w:gridCol w:w="370"/>
      <w:gridCol w:w="814"/>
      <w:gridCol w:w="286"/>
      <w:gridCol w:w="1470"/>
      <w:gridCol w:w="937"/>
      <w:gridCol w:w="607"/>
    </w:tblGrid>
    <w:tr w:rsidR="0072728B" w:rsidRPr="0072728B" w14:paraId="170605EC" w14:textId="77777777" w:rsidTr="0072728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469" w:type="dxa"/>
          <w:gridSpan w:val="2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29C47F7D" w14:textId="77777777" w:rsidR="00B12685" w:rsidRPr="0072728B" w:rsidRDefault="00B12685" w:rsidP="00B12685">
          <w:pPr>
            <w:jc w:val="center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Nr.crt</w:t>
          </w:r>
        </w:p>
      </w:tc>
      <w:tc>
        <w:tcPr>
          <w:tcW w:w="155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725B9B2D" w14:textId="77777777" w:rsidR="00B12685" w:rsidRPr="0072728B" w:rsidRDefault="00B12685" w:rsidP="00B12685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Subiectul verificării</w:t>
          </w:r>
        </w:p>
      </w:tc>
      <w:tc>
        <w:tcPr>
          <w:tcW w:w="5939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3F5CF31A" w14:textId="77777777" w:rsidR="00B12685" w:rsidRPr="0072728B" w:rsidRDefault="00B12685" w:rsidP="00B12685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Expert 1</w:t>
          </w:r>
        </w:p>
      </w:tc>
      <w:tc>
        <w:tcPr>
          <w:tcW w:w="5954" w:type="dxa"/>
          <w:gridSpan w:val="9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6BE6F9B2" w14:textId="77777777" w:rsidR="00B12685" w:rsidRPr="0072728B" w:rsidRDefault="00B12685" w:rsidP="00B12685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Expert 2</w:t>
          </w:r>
        </w:p>
      </w:tc>
    </w:tr>
    <w:tr w:rsidR="0072728B" w:rsidRPr="0072728B" w14:paraId="65B1491B" w14:textId="77777777" w:rsidTr="0072728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469" w:type="dxa"/>
          <w:gridSpan w:val="2"/>
          <w:vMerge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5D1DE3B5" w14:textId="77777777" w:rsidR="00B12685" w:rsidRPr="0072728B" w:rsidRDefault="00B12685" w:rsidP="00B12685">
          <w:pPr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</w:p>
      </w:tc>
      <w:tc>
        <w:tcPr>
          <w:tcW w:w="155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5EB580B3" w14:textId="77777777" w:rsidR="00B12685" w:rsidRPr="0072728B" w:rsidRDefault="00B12685" w:rsidP="00B1268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b/>
              <w:bCs/>
              <w:color w:val="FFFFFF" w:themeColor="background1"/>
              <w:sz w:val="20"/>
              <w:szCs w:val="20"/>
            </w:rPr>
          </w:pPr>
        </w:p>
      </w:tc>
      <w:tc>
        <w:tcPr>
          <w:tcW w:w="1470" w:type="dxa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74174D15" w14:textId="77777777" w:rsidR="00B12685" w:rsidRPr="0072728B" w:rsidRDefault="00B12685" w:rsidP="00B12685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DA</w:t>
          </w:r>
        </w:p>
      </w:tc>
      <w:tc>
        <w:tcPr>
          <w:tcW w:w="147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3CF51AB6" w14:textId="77777777" w:rsidR="00B12685" w:rsidRPr="0072728B" w:rsidRDefault="00B12685" w:rsidP="00B12685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NU</w:t>
          </w:r>
        </w:p>
      </w:tc>
      <w:tc>
        <w:tcPr>
          <w:tcW w:w="147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220E8A2A" w14:textId="77777777" w:rsidR="00B12685" w:rsidRPr="0072728B" w:rsidRDefault="00B12685" w:rsidP="00B12685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N/A</w:t>
          </w:r>
        </w:p>
      </w:tc>
      <w:tc>
        <w:tcPr>
          <w:tcW w:w="1529" w:type="dxa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22D74321" w14:textId="77777777" w:rsidR="00B12685" w:rsidRPr="0072728B" w:rsidRDefault="00B12685" w:rsidP="00B12685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Observații</w:t>
          </w:r>
        </w:p>
      </w:tc>
      <w:tc>
        <w:tcPr>
          <w:tcW w:w="147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3737029C" w14:textId="77777777" w:rsidR="00B12685" w:rsidRPr="0072728B" w:rsidRDefault="00B12685" w:rsidP="00B12685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DA</w:t>
          </w:r>
        </w:p>
      </w:tc>
      <w:tc>
        <w:tcPr>
          <w:tcW w:w="147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546BE84C" w14:textId="77777777" w:rsidR="00B12685" w:rsidRPr="0072728B" w:rsidRDefault="00B12685" w:rsidP="00B12685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NU</w:t>
          </w:r>
        </w:p>
      </w:tc>
      <w:tc>
        <w:tcPr>
          <w:tcW w:w="1470" w:type="dxa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4ABB8C57" w14:textId="77777777" w:rsidR="00B12685" w:rsidRPr="0072728B" w:rsidRDefault="00B12685" w:rsidP="00B12685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N/A</w:t>
          </w:r>
        </w:p>
      </w:tc>
      <w:tc>
        <w:tcPr>
          <w:tcW w:w="1502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</w:tcPr>
        <w:p w14:paraId="1803D28E" w14:textId="77777777" w:rsidR="00B12685" w:rsidRPr="0072728B" w:rsidRDefault="00B12685" w:rsidP="00B12685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</w:pPr>
          <w:r w:rsidRPr="0072728B">
            <w:rPr>
              <w:rFonts w:asciiTheme="minorHAnsi" w:hAnsiTheme="minorHAnsi" w:cstheme="minorHAnsi"/>
              <w:color w:val="FFFFFF" w:themeColor="background1"/>
              <w:sz w:val="20"/>
              <w:szCs w:val="20"/>
            </w:rPr>
            <w:t>Observații</w:t>
          </w:r>
        </w:p>
      </w:tc>
    </w:tr>
    <w:tr w:rsidR="0072728B" w:rsidRPr="00B12685" w14:paraId="200B425C" w14:textId="77777777" w:rsidTr="0072728B">
      <w:trPr>
        <w:gridAfter w:val="1"/>
        <w:wAfter w:w="602" w:type="dxa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704" w:type="dxa"/>
          <w:vMerge w:val="restart"/>
          <w:shd w:val="clear" w:color="auto" w:fill="FFFFFF" w:themeFill="background1"/>
        </w:tcPr>
        <w:p w14:paraId="374F66CA" w14:textId="77777777" w:rsidR="0072728B" w:rsidRPr="00B12685" w:rsidRDefault="0072728B" w:rsidP="0072728B">
          <w:pPr>
            <w:jc w:val="center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Nr.crt</w:t>
          </w:r>
        </w:p>
      </w:tc>
      <w:tc>
        <w:tcPr>
          <w:tcW w:w="4522" w:type="dxa"/>
          <w:gridSpan w:val="4"/>
          <w:vMerge w:val="restart"/>
          <w:shd w:val="clear" w:color="auto" w:fill="FFFFFF" w:themeFill="background1"/>
        </w:tcPr>
        <w:p w14:paraId="7C2731F0" w14:textId="77777777" w:rsidR="0072728B" w:rsidRPr="00B12685" w:rsidRDefault="0072728B" w:rsidP="0072728B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Subiectul verificării</w:t>
          </w:r>
        </w:p>
      </w:tc>
      <w:tc>
        <w:tcPr>
          <w:tcW w:w="4511" w:type="dxa"/>
          <w:gridSpan w:val="7"/>
          <w:shd w:val="clear" w:color="auto" w:fill="FFFFFF" w:themeFill="background1"/>
        </w:tcPr>
        <w:p w14:paraId="06B3CD3C" w14:textId="77777777" w:rsidR="0072728B" w:rsidRPr="00B12685" w:rsidRDefault="0072728B" w:rsidP="0072728B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Expert 1</w:t>
          </w:r>
        </w:p>
      </w:tc>
      <w:tc>
        <w:tcPr>
          <w:tcW w:w="4575" w:type="dxa"/>
          <w:gridSpan w:val="7"/>
          <w:shd w:val="clear" w:color="auto" w:fill="FFFFFF" w:themeFill="background1"/>
        </w:tcPr>
        <w:p w14:paraId="3AD532D1" w14:textId="77777777" w:rsidR="0072728B" w:rsidRPr="00B12685" w:rsidRDefault="0072728B" w:rsidP="0072728B">
          <w:pPr>
            <w:jc w:val="center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Expert 2</w:t>
          </w:r>
        </w:p>
      </w:tc>
    </w:tr>
    <w:tr w:rsidR="0072728B" w:rsidRPr="00B12685" w14:paraId="39F74B1A" w14:textId="77777777" w:rsidTr="0072728B">
      <w:trPr>
        <w:gridAfter w:val="1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wAfter w:w="602" w:type="dxa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704" w:type="dxa"/>
          <w:vMerge/>
          <w:shd w:val="clear" w:color="auto" w:fill="FFFFFF" w:themeFill="background1"/>
        </w:tcPr>
        <w:p w14:paraId="6AFD935E" w14:textId="77777777" w:rsidR="0072728B" w:rsidRPr="00B12685" w:rsidRDefault="0072728B" w:rsidP="0072728B">
          <w:pPr>
            <w:rPr>
              <w:rFonts w:asciiTheme="minorHAnsi" w:hAnsiTheme="minorHAnsi" w:cstheme="minorHAnsi"/>
              <w:color w:val="auto"/>
              <w:sz w:val="20"/>
              <w:szCs w:val="20"/>
            </w:rPr>
          </w:pPr>
        </w:p>
      </w:tc>
      <w:tc>
        <w:tcPr>
          <w:tcW w:w="4522" w:type="dxa"/>
          <w:gridSpan w:val="4"/>
          <w:vMerge/>
          <w:shd w:val="clear" w:color="auto" w:fill="FFFFFF" w:themeFill="background1"/>
        </w:tcPr>
        <w:p w14:paraId="1D0B7616" w14:textId="77777777" w:rsidR="0072728B" w:rsidRPr="00B12685" w:rsidRDefault="0072728B" w:rsidP="0072728B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</w:pPr>
        </w:p>
      </w:tc>
      <w:tc>
        <w:tcPr>
          <w:tcW w:w="481" w:type="dxa"/>
          <w:shd w:val="clear" w:color="auto" w:fill="FFFFFF" w:themeFill="background1"/>
        </w:tcPr>
        <w:p w14:paraId="5BBDE40F" w14:textId="77777777" w:rsidR="0072728B" w:rsidRPr="00B12685" w:rsidRDefault="0072728B" w:rsidP="0072728B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DA</w:t>
          </w:r>
        </w:p>
      </w:tc>
      <w:tc>
        <w:tcPr>
          <w:tcW w:w="500" w:type="dxa"/>
          <w:gridSpan w:val="2"/>
          <w:shd w:val="clear" w:color="auto" w:fill="FFFFFF" w:themeFill="background1"/>
        </w:tcPr>
        <w:p w14:paraId="1EE30AE3" w14:textId="77777777" w:rsidR="0072728B" w:rsidRPr="00B12685" w:rsidRDefault="0072728B" w:rsidP="0072728B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NU</w:t>
          </w:r>
        </w:p>
      </w:tc>
      <w:tc>
        <w:tcPr>
          <w:tcW w:w="602" w:type="dxa"/>
          <w:shd w:val="clear" w:color="auto" w:fill="FFFFFF" w:themeFill="background1"/>
        </w:tcPr>
        <w:p w14:paraId="07256E7A" w14:textId="77777777" w:rsidR="0072728B" w:rsidRPr="00B12685" w:rsidRDefault="0072728B" w:rsidP="0072728B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N/A</w:t>
          </w:r>
        </w:p>
      </w:tc>
      <w:tc>
        <w:tcPr>
          <w:tcW w:w="2928" w:type="dxa"/>
          <w:gridSpan w:val="3"/>
          <w:shd w:val="clear" w:color="auto" w:fill="FFFFFF" w:themeFill="background1"/>
        </w:tcPr>
        <w:p w14:paraId="420BE0CA" w14:textId="77777777" w:rsidR="0072728B" w:rsidRPr="00B12685" w:rsidRDefault="0072728B" w:rsidP="0072728B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Observații</w:t>
          </w:r>
        </w:p>
      </w:tc>
      <w:tc>
        <w:tcPr>
          <w:tcW w:w="568" w:type="dxa"/>
          <w:shd w:val="clear" w:color="auto" w:fill="FFFFFF" w:themeFill="background1"/>
        </w:tcPr>
        <w:p w14:paraId="5CBB6E23" w14:textId="77777777" w:rsidR="0072728B" w:rsidRPr="00B12685" w:rsidRDefault="0072728B" w:rsidP="0072728B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DA</w:t>
          </w:r>
        </w:p>
      </w:tc>
      <w:tc>
        <w:tcPr>
          <w:tcW w:w="500" w:type="dxa"/>
          <w:gridSpan w:val="2"/>
          <w:shd w:val="clear" w:color="auto" w:fill="FFFFFF" w:themeFill="background1"/>
        </w:tcPr>
        <w:p w14:paraId="1D7D1CDE" w14:textId="77777777" w:rsidR="0072728B" w:rsidRPr="00B12685" w:rsidRDefault="0072728B" w:rsidP="0072728B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NU</w:t>
          </w:r>
        </w:p>
      </w:tc>
      <w:tc>
        <w:tcPr>
          <w:tcW w:w="814" w:type="dxa"/>
          <w:shd w:val="clear" w:color="auto" w:fill="FFFFFF" w:themeFill="background1"/>
        </w:tcPr>
        <w:p w14:paraId="63C9368E" w14:textId="77777777" w:rsidR="0072728B" w:rsidRPr="00B12685" w:rsidRDefault="0072728B" w:rsidP="0072728B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N/A</w:t>
          </w:r>
        </w:p>
      </w:tc>
      <w:tc>
        <w:tcPr>
          <w:tcW w:w="2693" w:type="dxa"/>
          <w:gridSpan w:val="3"/>
          <w:shd w:val="clear" w:color="auto" w:fill="FFFFFF" w:themeFill="background1"/>
        </w:tcPr>
        <w:p w14:paraId="393ED17C" w14:textId="77777777" w:rsidR="0072728B" w:rsidRPr="00B12685" w:rsidRDefault="0072728B" w:rsidP="0072728B">
          <w:pPr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Theme="minorHAnsi" w:hAnsiTheme="minorHAnsi" w:cstheme="minorHAnsi"/>
              <w:color w:val="auto"/>
              <w:sz w:val="20"/>
              <w:szCs w:val="20"/>
            </w:rPr>
          </w:pPr>
          <w:r w:rsidRPr="00B12685">
            <w:rPr>
              <w:rFonts w:asciiTheme="minorHAnsi" w:hAnsiTheme="minorHAnsi" w:cstheme="minorHAnsi"/>
              <w:color w:val="auto"/>
              <w:sz w:val="20"/>
              <w:szCs w:val="20"/>
            </w:rPr>
            <w:t>Observații</w:t>
          </w:r>
        </w:p>
      </w:tc>
    </w:tr>
  </w:tbl>
  <w:p w14:paraId="508BDB14" w14:textId="77777777" w:rsidR="00B12685" w:rsidRDefault="00B126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BF7E" w14:textId="51D76748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multilevel"/>
    <w:tmpl w:val="F1CE22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Trebuchet MS" w:cstheme="minorHAnsi" w:hint="default"/>
        <w:b/>
        <w:bCs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rebuchet MS" w:cstheme="minorHAnsi" w:hint="default"/>
        <w:b w:val="0"/>
        <w:color w:val="auto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Trebuchet MS" w:cstheme="minorHAnsi" w:hint="default"/>
        <w:b w:val="0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rebuchet MS" w:cstheme="minorHAnsi" w:hint="default"/>
        <w:b w:val="0"/>
        <w:color w:val="auto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Trebuchet MS" w:cstheme="minorHAnsi" w:hint="default"/>
        <w:b w:val="0"/>
        <w:color w:val="auto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Trebuchet MS" w:cstheme="minorHAnsi" w:hint="default"/>
        <w:b w:val="0"/>
        <w:color w:val="auto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Trebuchet MS" w:cstheme="minorHAnsi" w:hint="default"/>
        <w:b w:val="0"/>
        <w:color w:val="auto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Trebuchet MS" w:cstheme="minorHAnsi" w:hint="default"/>
        <w:b w:val="0"/>
        <w:color w:val="auto"/>
        <w:sz w:val="20"/>
      </w:r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07197A"/>
    <w:multiLevelType w:val="hybridMultilevel"/>
    <w:tmpl w:val="05CE2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F95B66"/>
    <w:multiLevelType w:val="hybridMultilevel"/>
    <w:tmpl w:val="EBFEED0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194FF4"/>
    <w:multiLevelType w:val="hybridMultilevel"/>
    <w:tmpl w:val="3B12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A1852"/>
    <w:multiLevelType w:val="hybridMultilevel"/>
    <w:tmpl w:val="624C9CD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B454E"/>
    <w:multiLevelType w:val="hybridMultilevel"/>
    <w:tmpl w:val="BCE88B20"/>
    <w:lvl w:ilvl="0" w:tplc="D596750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6A19"/>
    <w:multiLevelType w:val="hybridMultilevel"/>
    <w:tmpl w:val="B2F4C456"/>
    <w:lvl w:ilvl="0" w:tplc="EB8ACE6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346E83"/>
    <w:multiLevelType w:val="hybridMultilevel"/>
    <w:tmpl w:val="5F362E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F3BD0"/>
    <w:multiLevelType w:val="hybridMultilevel"/>
    <w:tmpl w:val="33DAA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12"/>
  </w:num>
  <w:num w:numId="9">
    <w:abstractNumId w:val="6"/>
  </w:num>
  <w:num w:numId="10">
    <w:abstractNumId w:val="1"/>
  </w:num>
  <w:num w:numId="11">
    <w:abstractNumId w:val="4"/>
  </w:num>
  <w:num w:numId="12">
    <w:abstractNumId w:val="11"/>
  </w:num>
  <w:num w:numId="13">
    <w:abstractNumId w:val="10"/>
  </w:num>
  <w:num w:numId="14">
    <w:abstractNumId w:val="14"/>
  </w:num>
  <w:num w:numId="15">
    <w:abstractNumId w:val="9"/>
  </w:num>
  <w:num w:numId="16">
    <w:abstractNumId w:val="7"/>
  </w:num>
  <w:num w:numId="17">
    <w:abstractNumId w:val="1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0E"/>
    <w:rsid w:val="00020E36"/>
    <w:rsid w:val="00022468"/>
    <w:rsid w:val="00024C3B"/>
    <w:rsid w:val="00035CF4"/>
    <w:rsid w:val="00052D2E"/>
    <w:rsid w:val="0008128A"/>
    <w:rsid w:val="000851AC"/>
    <w:rsid w:val="000A3F45"/>
    <w:rsid w:val="000C50F3"/>
    <w:rsid w:val="000D69CB"/>
    <w:rsid w:val="000E4B7D"/>
    <w:rsid w:val="001108AD"/>
    <w:rsid w:val="00111533"/>
    <w:rsid w:val="00112663"/>
    <w:rsid w:val="00131056"/>
    <w:rsid w:val="00136793"/>
    <w:rsid w:val="0015412C"/>
    <w:rsid w:val="00160082"/>
    <w:rsid w:val="001726A3"/>
    <w:rsid w:val="001836B1"/>
    <w:rsid w:val="0018590F"/>
    <w:rsid w:val="001A13F4"/>
    <w:rsid w:val="001B50D9"/>
    <w:rsid w:val="001C0C16"/>
    <w:rsid w:val="001C446F"/>
    <w:rsid w:val="001D6F16"/>
    <w:rsid w:val="001F0B50"/>
    <w:rsid w:val="001F53E5"/>
    <w:rsid w:val="00213FE0"/>
    <w:rsid w:val="002151F1"/>
    <w:rsid w:val="00222F20"/>
    <w:rsid w:val="00233555"/>
    <w:rsid w:val="00235C38"/>
    <w:rsid w:val="00242829"/>
    <w:rsid w:val="00251C55"/>
    <w:rsid w:val="0025470F"/>
    <w:rsid w:val="002775B9"/>
    <w:rsid w:val="00284867"/>
    <w:rsid w:val="002D7749"/>
    <w:rsid w:val="002D7E46"/>
    <w:rsid w:val="002F1542"/>
    <w:rsid w:val="00302003"/>
    <w:rsid w:val="0031759E"/>
    <w:rsid w:val="00320C09"/>
    <w:rsid w:val="003234EA"/>
    <w:rsid w:val="00343EE4"/>
    <w:rsid w:val="003454A7"/>
    <w:rsid w:val="003465CC"/>
    <w:rsid w:val="00373BCC"/>
    <w:rsid w:val="00374312"/>
    <w:rsid w:val="00383FBD"/>
    <w:rsid w:val="00392940"/>
    <w:rsid w:val="003A0F2D"/>
    <w:rsid w:val="003E6C91"/>
    <w:rsid w:val="004144D4"/>
    <w:rsid w:val="00416189"/>
    <w:rsid w:val="00440595"/>
    <w:rsid w:val="00450BA9"/>
    <w:rsid w:val="00454AAA"/>
    <w:rsid w:val="00455261"/>
    <w:rsid w:val="00455DF7"/>
    <w:rsid w:val="00456094"/>
    <w:rsid w:val="00463723"/>
    <w:rsid w:val="004645FD"/>
    <w:rsid w:val="00464914"/>
    <w:rsid w:val="00475F7B"/>
    <w:rsid w:val="00493733"/>
    <w:rsid w:val="004A5AC7"/>
    <w:rsid w:val="004A7964"/>
    <w:rsid w:val="004B3D5A"/>
    <w:rsid w:val="004D0481"/>
    <w:rsid w:val="004F14B4"/>
    <w:rsid w:val="004F23B7"/>
    <w:rsid w:val="00507727"/>
    <w:rsid w:val="0052200F"/>
    <w:rsid w:val="005363C2"/>
    <w:rsid w:val="005643C0"/>
    <w:rsid w:val="0058381D"/>
    <w:rsid w:val="00586816"/>
    <w:rsid w:val="005960EC"/>
    <w:rsid w:val="005A0D3D"/>
    <w:rsid w:val="005A29C8"/>
    <w:rsid w:val="005B318A"/>
    <w:rsid w:val="005B5FF6"/>
    <w:rsid w:val="005C4FF1"/>
    <w:rsid w:val="005E2B6A"/>
    <w:rsid w:val="005F7885"/>
    <w:rsid w:val="00607C92"/>
    <w:rsid w:val="00671347"/>
    <w:rsid w:val="006755C9"/>
    <w:rsid w:val="006C6A56"/>
    <w:rsid w:val="006D027E"/>
    <w:rsid w:val="006E5FD9"/>
    <w:rsid w:val="006F2E56"/>
    <w:rsid w:val="0072728B"/>
    <w:rsid w:val="00740B82"/>
    <w:rsid w:val="00750C98"/>
    <w:rsid w:val="007554C1"/>
    <w:rsid w:val="00791999"/>
    <w:rsid w:val="007B4DD1"/>
    <w:rsid w:val="007F52FB"/>
    <w:rsid w:val="007F6C5E"/>
    <w:rsid w:val="008422D3"/>
    <w:rsid w:val="00845569"/>
    <w:rsid w:val="008674AF"/>
    <w:rsid w:val="008914B2"/>
    <w:rsid w:val="0089273F"/>
    <w:rsid w:val="008A3594"/>
    <w:rsid w:val="008C7837"/>
    <w:rsid w:val="008D071D"/>
    <w:rsid w:val="008D4B85"/>
    <w:rsid w:val="0091322C"/>
    <w:rsid w:val="00922F19"/>
    <w:rsid w:val="00925DB0"/>
    <w:rsid w:val="00936222"/>
    <w:rsid w:val="00964C19"/>
    <w:rsid w:val="00996223"/>
    <w:rsid w:val="009A5288"/>
    <w:rsid w:val="009C72FF"/>
    <w:rsid w:val="00A31607"/>
    <w:rsid w:val="00A55DD5"/>
    <w:rsid w:val="00A563DE"/>
    <w:rsid w:val="00A82F12"/>
    <w:rsid w:val="00AA1A59"/>
    <w:rsid w:val="00AA6CF5"/>
    <w:rsid w:val="00B074AA"/>
    <w:rsid w:val="00B12685"/>
    <w:rsid w:val="00B14553"/>
    <w:rsid w:val="00B20466"/>
    <w:rsid w:val="00B46BD4"/>
    <w:rsid w:val="00B6460E"/>
    <w:rsid w:val="00B85849"/>
    <w:rsid w:val="00BC586F"/>
    <w:rsid w:val="00BD0BD7"/>
    <w:rsid w:val="00BD211C"/>
    <w:rsid w:val="00C007BB"/>
    <w:rsid w:val="00C3060B"/>
    <w:rsid w:val="00C467D1"/>
    <w:rsid w:val="00C6628D"/>
    <w:rsid w:val="00C6691E"/>
    <w:rsid w:val="00C918B9"/>
    <w:rsid w:val="00CA3CDE"/>
    <w:rsid w:val="00CD7BF5"/>
    <w:rsid w:val="00D07684"/>
    <w:rsid w:val="00D22789"/>
    <w:rsid w:val="00D24356"/>
    <w:rsid w:val="00D25263"/>
    <w:rsid w:val="00D34A34"/>
    <w:rsid w:val="00D45A0C"/>
    <w:rsid w:val="00D53604"/>
    <w:rsid w:val="00D5531F"/>
    <w:rsid w:val="00D570CC"/>
    <w:rsid w:val="00D620FB"/>
    <w:rsid w:val="00D65F8A"/>
    <w:rsid w:val="00D67231"/>
    <w:rsid w:val="00DA6B18"/>
    <w:rsid w:val="00DA7BF4"/>
    <w:rsid w:val="00DB05FD"/>
    <w:rsid w:val="00DD1E1E"/>
    <w:rsid w:val="00DD3394"/>
    <w:rsid w:val="00DD7E35"/>
    <w:rsid w:val="00E23017"/>
    <w:rsid w:val="00E24A10"/>
    <w:rsid w:val="00E2668B"/>
    <w:rsid w:val="00E276F1"/>
    <w:rsid w:val="00E31274"/>
    <w:rsid w:val="00E33948"/>
    <w:rsid w:val="00E42E7D"/>
    <w:rsid w:val="00E61F1C"/>
    <w:rsid w:val="00E61FAB"/>
    <w:rsid w:val="00E653D3"/>
    <w:rsid w:val="00E85740"/>
    <w:rsid w:val="00E9125D"/>
    <w:rsid w:val="00E91267"/>
    <w:rsid w:val="00EB3764"/>
    <w:rsid w:val="00EE376C"/>
    <w:rsid w:val="00EE5839"/>
    <w:rsid w:val="00EF045F"/>
    <w:rsid w:val="00EF1322"/>
    <w:rsid w:val="00EF4949"/>
    <w:rsid w:val="00F208F9"/>
    <w:rsid w:val="00F2570B"/>
    <w:rsid w:val="00F330A5"/>
    <w:rsid w:val="00F36227"/>
    <w:rsid w:val="00F425E9"/>
    <w:rsid w:val="00F42D48"/>
    <w:rsid w:val="00F43800"/>
    <w:rsid w:val="00F826E7"/>
    <w:rsid w:val="00F919A7"/>
    <w:rsid w:val="00FB07D5"/>
    <w:rsid w:val="00FB2C61"/>
    <w:rsid w:val="00FC5361"/>
    <w:rsid w:val="00FC7426"/>
    <w:rsid w:val="00FE7EAE"/>
    <w:rsid w:val="00FF151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basedOn w:val="DefaultParagraphFont"/>
    <w:link w:val="ListParagraph"/>
    <w:uiPriority w:val="34"/>
    <w:qFormat/>
    <w:rsid w:val="00374312"/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A55DD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55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8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onordest.ro/documente-suport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gionordest.ro/documente-supor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regionordest.ro/documente-supo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gionordest.ro/documente-suport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77B11-5DF0-443B-AA69-0A7DEC55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2596</Words>
  <Characters>14798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Oana Catalina Fodor</cp:lastModifiedBy>
  <cp:revision>104</cp:revision>
  <dcterms:created xsi:type="dcterms:W3CDTF">2023-10-04T12:53:00Z</dcterms:created>
  <dcterms:modified xsi:type="dcterms:W3CDTF">2024-05-22T09:24:00Z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